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76" w:rsidRDefault="00484A76"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C377C0" w:rsidRPr="003664DF" w:rsidRDefault="00622429" w:rsidP="000B408F">
      <w:pPr>
        <w:widowControl w:val="0"/>
        <w:jc w:val="center"/>
        <w:rPr>
          <w:rFonts w:ascii="Times New Roman" w:hAnsi="Times New Roman"/>
          <w:b/>
          <w:color w:val="000000" w:themeColor="text1"/>
          <w:sz w:val="22"/>
          <w:szCs w:val="22"/>
          <w:lang w:val="pt-BR"/>
        </w:rPr>
      </w:pPr>
      <w:r w:rsidRPr="003664DF">
        <w:rPr>
          <w:rFonts w:ascii="Times New Roman" w:hAnsi="Times New Roman"/>
          <w:b/>
          <w:color w:val="000000" w:themeColor="text1"/>
          <w:sz w:val="22"/>
          <w:szCs w:val="22"/>
          <w:lang w:val="es-PE"/>
        </w:rPr>
        <w:t>Proyecto Mejoramiento del Sistema de Información Estadística Agraria y del Sistema de Información Agraria para el Desarrollo Rural del Perú</w:t>
      </w:r>
    </w:p>
    <w:p w:rsidR="00C377C0" w:rsidRPr="003664DF" w:rsidRDefault="00C377C0"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377C0" w:rsidRPr="006A543C" w:rsidRDefault="002D2177" w:rsidP="002D2177">
      <w:pPr>
        <w:widowControl w:val="0"/>
        <w:tabs>
          <w:tab w:val="left" w:pos="2610"/>
        </w:tabs>
        <w:rPr>
          <w:rFonts w:ascii="Cambria" w:hAnsi="Cambria" w:cs="Arial"/>
          <w:b/>
          <w:sz w:val="22"/>
          <w:szCs w:val="22"/>
          <w:lang w:val="pt-BR"/>
        </w:rPr>
      </w:pPr>
      <w:r w:rsidRPr="006A543C">
        <w:rPr>
          <w:rFonts w:ascii="Cambria" w:hAnsi="Cambria" w:cs="Arial"/>
          <w:b/>
          <w:sz w:val="22"/>
          <w:szCs w:val="22"/>
          <w:lang w:val="pt-BR"/>
        </w:rPr>
        <w:tab/>
      </w: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DE31A7" w:rsidP="000B408F">
      <w:pPr>
        <w:widowControl w:val="0"/>
        <w:jc w:val="center"/>
        <w:rPr>
          <w:rFonts w:ascii="Cambria" w:hAnsi="Cambria" w:cs="Arial"/>
          <w:b/>
          <w:sz w:val="22"/>
          <w:szCs w:val="22"/>
          <w:lang w:val="pt-BR"/>
        </w:rPr>
      </w:pPr>
      <w:r w:rsidRPr="006A543C">
        <w:rPr>
          <w:rFonts w:ascii="Cambria" w:hAnsi="Cambria" w:cs="Arial"/>
          <w:b/>
          <w:sz w:val="22"/>
          <w:szCs w:val="22"/>
          <w:lang w:val="pt-BR"/>
        </w:rPr>
        <w:t>Contrato de Préstamo BID N</w:t>
      </w:r>
      <w:r w:rsidR="006A543C" w:rsidRPr="006A543C">
        <w:rPr>
          <w:rFonts w:ascii="Cambria" w:hAnsi="Cambria" w:cs="Arial"/>
          <w:b/>
          <w:sz w:val="22"/>
          <w:szCs w:val="22"/>
          <w:lang w:val="pt-BR"/>
        </w:rPr>
        <w:t>°</w:t>
      </w:r>
      <w:r w:rsidR="00622429">
        <w:rPr>
          <w:rFonts w:ascii="Cambria" w:hAnsi="Cambria" w:cs="Arial"/>
          <w:b/>
          <w:sz w:val="22"/>
          <w:szCs w:val="22"/>
          <w:lang w:val="pt-BR"/>
        </w:rPr>
        <w:t>3272-OC/PE</w:t>
      </w:r>
    </w:p>
    <w:p w:rsidR="00CF0FA5" w:rsidRPr="006A543C" w:rsidRDefault="00CF0FA5"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C03613" w:rsidRDefault="000A455A" w:rsidP="000B408F">
      <w:pPr>
        <w:widowControl w:val="0"/>
        <w:jc w:val="center"/>
        <w:rPr>
          <w:rFonts w:ascii="Cambria" w:hAnsi="Cambria" w:cs="Arial"/>
          <w:b/>
          <w:sz w:val="24"/>
          <w:szCs w:val="24"/>
          <w:lang w:val="es-PE"/>
        </w:rPr>
      </w:pPr>
      <w:r w:rsidRPr="00C03613">
        <w:rPr>
          <w:rFonts w:ascii="Cambria" w:hAnsi="Cambria" w:cs="Arial"/>
          <w:b/>
          <w:sz w:val="24"/>
          <w:szCs w:val="24"/>
          <w:lang w:val="es-PE"/>
        </w:rPr>
        <w:t>LINEAMIENTOS</w:t>
      </w:r>
    </w:p>
    <w:p w:rsidR="00D32CBE" w:rsidRPr="002629CA" w:rsidRDefault="00D32CBE" w:rsidP="000B408F">
      <w:pPr>
        <w:widowControl w:val="0"/>
        <w:jc w:val="center"/>
        <w:rPr>
          <w:rFonts w:ascii="Cambria" w:hAnsi="Cambria" w:cs="Arial"/>
          <w:b/>
          <w:sz w:val="22"/>
          <w:szCs w:val="22"/>
          <w:lang w:val="es-PE"/>
        </w:rPr>
      </w:pP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C03613" w:rsidRPr="00C03613" w:rsidRDefault="00C03613" w:rsidP="00C03613">
      <w:pPr>
        <w:widowControl w:val="0"/>
        <w:jc w:val="center"/>
        <w:rPr>
          <w:rFonts w:ascii="Cambria" w:hAnsi="Cambria" w:cs="Arial"/>
          <w:b/>
          <w:sz w:val="22"/>
          <w:szCs w:val="22"/>
          <w:lang w:val="es-PE"/>
        </w:rPr>
      </w:pPr>
      <w:r>
        <w:rPr>
          <w:rFonts w:ascii="Cambria" w:hAnsi="Cambria" w:cs="Arial"/>
          <w:b/>
          <w:sz w:val="22"/>
          <w:szCs w:val="22"/>
          <w:lang w:val="es-PE"/>
        </w:rPr>
        <w:t>"</w:t>
      </w:r>
      <w:r w:rsidR="00B821D6" w:rsidRPr="00B821D6">
        <w:rPr>
          <w:rFonts w:ascii="Cambria" w:hAnsi="Cambria" w:cs="Arial"/>
          <w:b/>
          <w:sz w:val="22"/>
          <w:szCs w:val="22"/>
          <w:lang w:val="es-PE"/>
        </w:rPr>
        <w:t>ADQUISICIÓN DE DRONES, CAMARAS CON SENSOR MULTIESPECTRAL y ACCESORIOS PARA INTEGRACION DRONE – CAMARA EN EL MARCO DE LA EJECUCIÓN DEL PROYECTO “MEJORAMIENTO DEL SISTEMA DE INFORMACIÓN ESTADÍSTICA AGRARIA Y DEL SERVICIO DE INFORMACIÓN AGRARIA PARA EL DESARROLLO RURAL DEL PERÚ</w:t>
      </w:r>
      <w:r w:rsidRPr="00C03613">
        <w:rPr>
          <w:rFonts w:ascii="Cambria" w:hAnsi="Cambria" w:cs="Arial"/>
          <w:b/>
          <w:sz w:val="22"/>
          <w:szCs w:val="22"/>
          <w:lang w:val="es-PE"/>
        </w:rPr>
        <w:t>”</w:t>
      </w: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F05C85" w:rsidRPr="002629CA" w:rsidRDefault="00F05C85" w:rsidP="000B408F">
      <w:pPr>
        <w:widowControl w:val="0"/>
        <w:jc w:val="center"/>
        <w:rPr>
          <w:rFonts w:ascii="Cambria" w:hAnsi="Cambria" w:cs="Arial"/>
          <w:b/>
          <w:sz w:val="22"/>
          <w:szCs w:val="22"/>
          <w:lang w:val="es-PE"/>
        </w:rPr>
      </w:pPr>
    </w:p>
    <w:p w:rsidR="009D3CD2" w:rsidRDefault="00C31D2A" w:rsidP="0032024A">
      <w:pPr>
        <w:widowControl w:val="0"/>
        <w:jc w:val="center"/>
        <w:rPr>
          <w:rFonts w:ascii="Cambria" w:hAnsi="Cambria" w:cs="Arial"/>
          <w:b/>
          <w:sz w:val="22"/>
          <w:szCs w:val="22"/>
          <w:lang w:val="es-PE"/>
        </w:rPr>
      </w:pPr>
      <w:r w:rsidRPr="002629CA">
        <w:rPr>
          <w:rFonts w:ascii="Cambria" w:hAnsi="Cambria" w:cs="Arial"/>
          <w:b/>
          <w:sz w:val="22"/>
          <w:szCs w:val="22"/>
          <w:lang w:val="es-PE"/>
        </w:rPr>
        <w:t>C</w:t>
      </w:r>
      <w:r w:rsidR="002715CD" w:rsidRPr="002629CA">
        <w:rPr>
          <w:rFonts w:ascii="Cambria" w:hAnsi="Cambria" w:cs="Arial"/>
          <w:b/>
          <w:sz w:val="22"/>
          <w:szCs w:val="22"/>
          <w:lang w:val="es-PE"/>
        </w:rPr>
        <w:t xml:space="preserve">OMPARACION DE </w:t>
      </w:r>
      <w:r w:rsidRPr="002629CA">
        <w:rPr>
          <w:rFonts w:ascii="Cambria" w:hAnsi="Cambria" w:cs="Arial"/>
          <w:b/>
          <w:sz w:val="22"/>
          <w:szCs w:val="22"/>
          <w:lang w:val="es-PE"/>
        </w:rPr>
        <w:t>P</w:t>
      </w:r>
      <w:r w:rsidR="002715CD" w:rsidRPr="002629CA">
        <w:rPr>
          <w:rFonts w:ascii="Cambria" w:hAnsi="Cambria" w:cs="Arial"/>
          <w:b/>
          <w:sz w:val="22"/>
          <w:szCs w:val="22"/>
          <w:lang w:val="es-PE"/>
        </w:rPr>
        <w:t>RECIOS</w:t>
      </w:r>
      <w:r w:rsidR="0094486F" w:rsidRPr="002629CA">
        <w:rPr>
          <w:rFonts w:ascii="Cambria" w:hAnsi="Cambria" w:cs="Arial"/>
          <w:b/>
          <w:sz w:val="22"/>
          <w:szCs w:val="22"/>
          <w:lang w:val="es-PE"/>
        </w:rPr>
        <w:t xml:space="preserve"> N°</w:t>
      </w:r>
      <w:r w:rsidR="00B821D6">
        <w:rPr>
          <w:rFonts w:ascii="Cambria" w:hAnsi="Cambria" w:cs="Arial"/>
          <w:b/>
          <w:sz w:val="22"/>
          <w:szCs w:val="22"/>
          <w:lang w:val="es-PE"/>
        </w:rPr>
        <w:t xml:space="preserve"> 020</w:t>
      </w:r>
      <w:r w:rsidR="009650B1">
        <w:rPr>
          <w:rFonts w:ascii="Cambria" w:hAnsi="Cambria" w:cs="Arial"/>
          <w:b/>
          <w:sz w:val="22"/>
          <w:szCs w:val="22"/>
          <w:lang w:val="es-PE"/>
        </w:rPr>
        <w:t>-201</w:t>
      </w:r>
      <w:r w:rsidR="00484A76">
        <w:rPr>
          <w:rFonts w:ascii="Cambria" w:hAnsi="Cambria" w:cs="Arial"/>
          <w:b/>
          <w:sz w:val="22"/>
          <w:szCs w:val="22"/>
          <w:lang w:val="es-PE"/>
        </w:rPr>
        <w:t>7</w:t>
      </w:r>
      <w:r w:rsidR="009650B1">
        <w:rPr>
          <w:rFonts w:ascii="Cambria" w:hAnsi="Cambria" w:cs="Arial"/>
          <w:b/>
          <w:sz w:val="22"/>
          <w:szCs w:val="22"/>
          <w:lang w:val="es-PE"/>
        </w:rPr>
        <w:t>-MINAGRI-DVDIAR-UEGPS-</w:t>
      </w:r>
      <w:r w:rsidR="0032024A">
        <w:rPr>
          <w:rFonts w:ascii="Cambria" w:hAnsi="Cambria" w:cs="Arial"/>
          <w:b/>
          <w:sz w:val="22"/>
          <w:szCs w:val="22"/>
          <w:lang w:val="es-PE"/>
        </w:rPr>
        <w:t>PIADER</w:t>
      </w: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F05EF" w:rsidRDefault="00AF05EF" w:rsidP="009D3CD2">
      <w:pPr>
        <w:widowControl w:val="0"/>
        <w:jc w:val="both"/>
        <w:rPr>
          <w:rFonts w:ascii="Cambria" w:hAnsi="Cambria" w:cs="Arial"/>
          <w:kern w:val="22"/>
          <w:sz w:val="22"/>
          <w:szCs w:val="22"/>
          <w:lang w:val="es-PE"/>
        </w:rPr>
      </w:pPr>
    </w:p>
    <w:p w:rsidR="00100969" w:rsidRDefault="00100969" w:rsidP="000B408F">
      <w:pPr>
        <w:widowControl w:val="0"/>
        <w:jc w:val="center"/>
        <w:rPr>
          <w:rFonts w:ascii="Cambria" w:hAnsi="Cambria" w:cs="Arial"/>
          <w:b/>
          <w:sz w:val="22"/>
          <w:szCs w:val="22"/>
          <w:lang w:val="es-PE"/>
        </w:rPr>
      </w:pPr>
    </w:p>
    <w:p w:rsidR="00374261" w:rsidRPr="002629CA" w:rsidRDefault="00374261"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INVITACIÓN</w:t>
      </w:r>
    </w:p>
    <w:p w:rsidR="00582FDD" w:rsidRPr="002629CA" w:rsidRDefault="00582FDD" w:rsidP="000B408F">
      <w:pPr>
        <w:widowControl w:val="0"/>
        <w:jc w:val="both"/>
        <w:rPr>
          <w:rFonts w:ascii="Cambria" w:hAnsi="Cambria" w:cs="Arial"/>
          <w:kern w:val="22"/>
          <w:sz w:val="22"/>
          <w:szCs w:val="22"/>
          <w:lang w:val="es-PE"/>
        </w:rPr>
      </w:pPr>
    </w:p>
    <w:p w:rsidR="007578C6" w:rsidRPr="002629CA" w:rsidRDefault="00567EE9" w:rsidP="000B408F">
      <w:pPr>
        <w:widowControl w:val="0"/>
        <w:rPr>
          <w:rFonts w:ascii="Cambria" w:hAnsi="Cambria"/>
          <w:bCs/>
          <w:sz w:val="22"/>
          <w:szCs w:val="22"/>
          <w:lang w:val="es-PE"/>
        </w:rPr>
      </w:pPr>
      <w:r w:rsidRPr="002629CA">
        <w:rPr>
          <w:rFonts w:ascii="Cambria" w:hAnsi="Cambria"/>
          <w:bCs/>
          <w:sz w:val="22"/>
          <w:szCs w:val="22"/>
          <w:lang w:val="es-PE"/>
        </w:rPr>
        <w:t>L</w:t>
      </w:r>
      <w:r w:rsidR="00331AAC" w:rsidRPr="002629CA">
        <w:rPr>
          <w:rFonts w:ascii="Cambria" w:hAnsi="Cambria"/>
          <w:bCs/>
          <w:sz w:val="22"/>
          <w:szCs w:val="22"/>
          <w:lang w:val="es-PE"/>
        </w:rPr>
        <w:t>i</w:t>
      </w:r>
      <w:r w:rsidRPr="002629CA">
        <w:rPr>
          <w:rFonts w:ascii="Cambria" w:hAnsi="Cambria"/>
          <w:bCs/>
          <w:sz w:val="22"/>
          <w:szCs w:val="22"/>
          <w:lang w:val="es-PE"/>
        </w:rPr>
        <w:t>ma</w:t>
      </w:r>
      <w:r w:rsidR="007578C6" w:rsidRPr="002629CA">
        <w:rPr>
          <w:rFonts w:ascii="Cambria" w:hAnsi="Cambria"/>
          <w:bCs/>
          <w:sz w:val="22"/>
          <w:szCs w:val="22"/>
          <w:lang w:val="es-PE"/>
        </w:rPr>
        <w:t>,</w:t>
      </w:r>
      <w:r w:rsidR="00AB1EC1">
        <w:rPr>
          <w:rFonts w:ascii="Cambria" w:hAnsi="Cambria"/>
          <w:bCs/>
          <w:sz w:val="22"/>
          <w:szCs w:val="22"/>
          <w:lang w:val="es-PE"/>
        </w:rPr>
        <w:t xml:space="preserve"> 20</w:t>
      </w:r>
      <w:r w:rsidR="006C2BCB">
        <w:rPr>
          <w:rFonts w:ascii="Cambria" w:hAnsi="Cambria"/>
          <w:bCs/>
          <w:sz w:val="22"/>
          <w:szCs w:val="22"/>
          <w:lang w:val="es-PE"/>
        </w:rPr>
        <w:t xml:space="preserve"> de </w:t>
      </w:r>
      <w:r w:rsidR="00C03613">
        <w:rPr>
          <w:rFonts w:ascii="Cambria" w:hAnsi="Cambria"/>
          <w:bCs/>
          <w:sz w:val="22"/>
          <w:szCs w:val="22"/>
          <w:lang w:val="es-PE"/>
        </w:rPr>
        <w:t>noviembre</w:t>
      </w:r>
      <w:r w:rsidR="006C2BCB">
        <w:rPr>
          <w:rFonts w:ascii="Cambria" w:hAnsi="Cambria"/>
          <w:bCs/>
          <w:sz w:val="22"/>
          <w:szCs w:val="22"/>
          <w:lang w:val="es-PE"/>
        </w:rPr>
        <w:t xml:space="preserve"> de 2017</w:t>
      </w:r>
    </w:p>
    <w:p w:rsidR="00331AAC" w:rsidRPr="002629CA" w:rsidRDefault="00331AAC" w:rsidP="000B408F">
      <w:pPr>
        <w:widowControl w:val="0"/>
        <w:rPr>
          <w:rFonts w:ascii="Cambria" w:hAnsi="Cambria"/>
          <w:bCs/>
          <w:sz w:val="22"/>
          <w:szCs w:val="22"/>
          <w:lang w:val="es-PE"/>
        </w:rPr>
      </w:pPr>
    </w:p>
    <w:p w:rsidR="007578C6" w:rsidRPr="002629CA" w:rsidRDefault="007578C6" w:rsidP="000B408F">
      <w:pPr>
        <w:widowControl w:val="0"/>
        <w:rPr>
          <w:rFonts w:ascii="Cambria" w:hAnsi="Cambria"/>
          <w:bCs/>
          <w:sz w:val="22"/>
          <w:szCs w:val="22"/>
          <w:lang w:val="es-PE"/>
        </w:rPr>
      </w:pPr>
      <w:r w:rsidRPr="002629CA">
        <w:rPr>
          <w:rFonts w:ascii="Cambria" w:hAnsi="Cambria"/>
          <w:bCs/>
          <w:sz w:val="22"/>
          <w:szCs w:val="22"/>
          <w:lang w:val="es-PE"/>
        </w:rPr>
        <w:t>Señores</w:t>
      </w:r>
    </w:p>
    <w:p w:rsidR="00910F74" w:rsidRDefault="00910F74" w:rsidP="000B408F">
      <w:pPr>
        <w:widowControl w:val="0"/>
        <w:rPr>
          <w:rFonts w:ascii="Cambria" w:hAnsi="Cambria"/>
          <w:bCs/>
          <w:iCs/>
          <w:sz w:val="22"/>
          <w:szCs w:val="22"/>
          <w:lang w:val="es-PE"/>
        </w:rPr>
      </w:pPr>
      <w:r>
        <w:rPr>
          <w:rFonts w:ascii="Cambria" w:hAnsi="Cambria"/>
          <w:bCs/>
          <w:iCs/>
          <w:sz w:val="22"/>
          <w:szCs w:val="22"/>
          <w:lang w:val="es-PE"/>
        </w:rPr>
        <w:t>Oferentes</w:t>
      </w:r>
    </w:p>
    <w:p w:rsidR="007578C6" w:rsidRPr="002629CA" w:rsidRDefault="006C2BCB" w:rsidP="000B408F">
      <w:pPr>
        <w:widowControl w:val="0"/>
        <w:rPr>
          <w:rFonts w:ascii="Cambria" w:hAnsi="Cambria"/>
          <w:sz w:val="22"/>
          <w:szCs w:val="22"/>
          <w:lang w:val="es-PE"/>
        </w:rPr>
      </w:pPr>
      <w:r>
        <w:rPr>
          <w:rFonts w:ascii="Cambria" w:hAnsi="Cambria"/>
          <w:bCs/>
          <w:iCs/>
          <w:sz w:val="22"/>
          <w:szCs w:val="22"/>
          <w:lang w:val="es-PE"/>
        </w:rPr>
        <w:t>Presente</w:t>
      </w:r>
      <w:r w:rsidR="00A23A28">
        <w:rPr>
          <w:rFonts w:ascii="Cambria" w:hAnsi="Cambria"/>
          <w:bCs/>
          <w:iCs/>
          <w:sz w:val="22"/>
          <w:szCs w:val="22"/>
          <w:lang w:val="es-PE"/>
        </w:rPr>
        <w:t>.-</w:t>
      </w:r>
    </w:p>
    <w:p w:rsidR="0024097E" w:rsidRPr="002629CA" w:rsidRDefault="0024097E" w:rsidP="000B408F">
      <w:pPr>
        <w:widowControl w:val="0"/>
        <w:rPr>
          <w:rFonts w:ascii="Cambria" w:hAnsi="Cambria"/>
          <w:b/>
          <w:sz w:val="22"/>
          <w:szCs w:val="22"/>
          <w:lang w:val="es-PE"/>
        </w:rPr>
      </w:pPr>
    </w:p>
    <w:p w:rsidR="007578C6" w:rsidRPr="002629CA" w:rsidRDefault="007578C6" w:rsidP="000B408F">
      <w:pPr>
        <w:widowControl w:val="0"/>
        <w:jc w:val="both"/>
        <w:rPr>
          <w:rFonts w:ascii="Cambria" w:hAnsi="Cambria"/>
          <w:sz w:val="22"/>
          <w:szCs w:val="22"/>
          <w:lang w:val="es-PE"/>
        </w:rPr>
      </w:pPr>
      <w:r w:rsidRPr="002629CA">
        <w:rPr>
          <w:rFonts w:ascii="Cambria" w:hAnsi="Cambria"/>
          <w:sz w:val="22"/>
          <w:szCs w:val="22"/>
          <w:lang w:val="es-PE"/>
        </w:rPr>
        <w:t>Apreciados Señores:</w:t>
      </w:r>
    </w:p>
    <w:p w:rsidR="00582FDD" w:rsidRPr="002629CA" w:rsidRDefault="00582FDD" w:rsidP="000B408F">
      <w:pPr>
        <w:widowControl w:val="0"/>
        <w:jc w:val="both"/>
        <w:rPr>
          <w:rFonts w:ascii="Cambria" w:hAnsi="Cambria" w:cs="Arial"/>
          <w:sz w:val="22"/>
          <w:szCs w:val="22"/>
          <w:lang w:val="es-PE"/>
        </w:rPr>
      </w:pPr>
    </w:p>
    <w:p w:rsidR="00CF0FA5" w:rsidRPr="002629CA" w:rsidRDefault="00FA2234" w:rsidP="000B408F">
      <w:pPr>
        <w:widowControl w:val="0"/>
        <w:jc w:val="both"/>
        <w:rPr>
          <w:rFonts w:ascii="Cambria" w:hAnsi="Cambria" w:cs="Arial"/>
          <w:sz w:val="22"/>
          <w:szCs w:val="22"/>
          <w:lang w:val="es-PE"/>
        </w:rPr>
      </w:pPr>
      <w:r w:rsidRPr="002629CA">
        <w:rPr>
          <w:rFonts w:ascii="Cambria" w:hAnsi="Cambria" w:cs="Arial"/>
          <w:sz w:val="22"/>
          <w:szCs w:val="22"/>
          <w:lang w:val="es-PE"/>
        </w:rPr>
        <w:t>La República de</w:t>
      </w:r>
      <w:r w:rsidR="00567EE9" w:rsidRPr="002629CA">
        <w:rPr>
          <w:rFonts w:ascii="Cambria" w:hAnsi="Cambria" w:cs="Arial"/>
          <w:sz w:val="22"/>
          <w:szCs w:val="22"/>
          <w:lang w:val="es-PE"/>
        </w:rPr>
        <w:t xml:space="preserve">l Perú </w:t>
      </w:r>
      <w:r w:rsidRPr="002629CA">
        <w:rPr>
          <w:rFonts w:ascii="Cambria" w:hAnsi="Cambria" w:cs="Arial"/>
          <w:sz w:val="22"/>
          <w:szCs w:val="22"/>
          <w:lang w:val="es-PE"/>
        </w:rPr>
        <w:t>ha recibido del Banco Inter</w:t>
      </w:r>
      <w:r w:rsidR="00567EE9" w:rsidRPr="002629CA">
        <w:rPr>
          <w:rFonts w:ascii="Cambria" w:hAnsi="Cambria" w:cs="Arial"/>
          <w:sz w:val="22"/>
          <w:szCs w:val="22"/>
          <w:lang w:val="es-PE"/>
        </w:rPr>
        <w:t xml:space="preserve">americano de Desarrollo (BID) </w:t>
      </w:r>
      <w:r w:rsidRPr="002629CA">
        <w:rPr>
          <w:rFonts w:ascii="Cambria" w:hAnsi="Cambria" w:cs="Arial"/>
          <w:sz w:val="22"/>
          <w:szCs w:val="22"/>
          <w:lang w:val="es-PE"/>
        </w:rPr>
        <w:t xml:space="preserve">un préstamo para financiar parcialmente el costo del </w:t>
      </w:r>
      <w:r w:rsidR="00567EE9" w:rsidRPr="002629CA">
        <w:rPr>
          <w:rFonts w:ascii="Cambria" w:hAnsi="Cambria" w:cs="Arial"/>
          <w:sz w:val="22"/>
          <w:szCs w:val="22"/>
          <w:lang w:val="es-PE"/>
        </w:rPr>
        <w:t xml:space="preserve">Programa </w:t>
      </w:r>
      <w:r w:rsidR="00A23A28" w:rsidRPr="009650B1">
        <w:rPr>
          <w:rFonts w:ascii="Times New Roman" w:hAnsi="Times New Roman"/>
          <w:color w:val="000000" w:themeColor="text1"/>
          <w:sz w:val="22"/>
          <w:szCs w:val="22"/>
          <w:lang w:val="es-PE"/>
        </w:rPr>
        <w:t>Proyecto Mejoramiento del Sistema de Información Estadística Agraria y del Sistema de Información Agraria para el Desarrollo Rural del Perú</w:t>
      </w:r>
      <w:r w:rsidR="008C2B54">
        <w:rPr>
          <w:rFonts w:ascii="Times New Roman" w:hAnsi="Times New Roman"/>
          <w:color w:val="000000" w:themeColor="text1"/>
          <w:sz w:val="22"/>
          <w:szCs w:val="22"/>
          <w:lang w:val="pt-BR"/>
        </w:rPr>
        <w:t xml:space="preserve">- PIADER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rsidR="00582FDD" w:rsidRPr="002629CA" w:rsidRDefault="00582FDD" w:rsidP="000B408F">
      <w:pPr>
        <w:widowControl w:val="0"/>
        <w:jc w:val="both"/>
        <w:rPr>
          <w:rFonts w:ascii="Cambria" w:hAnsi="Cambria" w:cs="Arial"/>
          <w:sz w:val="22"/>
          <w:szCs w:val="22"/>
          <w:lang w:val="es-PE"/>
        </w:rPr>
      </w:pPr>
    </w:p>
    <w:p w:rsidR="00B821D6" w:rsidRPr="00B821D6" w:rsidRDefault="00CF0FA5" w:rsidP="00B821D6">
      <w:pPr>
        <w:widowControl w:val="0"/>
        <w:jc w:val="both"/>
        <w:rPr>
          <w:rFonts w:ascii="Cambria" w:hAnsi="Cambria" w:cs="Arial"/>
          <w:sz w:val="22"/>
          <w:szCs w:val="22"/>
          <w:lang w:val="es-PE"/>
        </w:rPr>
      </w:pPr>
      <w:r w:rsidRPr="002629CA">
        <w:rPr>
          <w:rFonts w:ascii="Cambria" w:hAnsi="Cambria" w:cs="Arial"/>
          <w:sz w:val="22"/>
          <w:szCs w:val="22"/>
          <w:lang w:val="es-PE"/>
        </w:rPr>
        <w:t xml:space="preserve">Por la presente tenemos el agrado de invitarlo a presentar una </w:t>
      </w:r>
      <w:r w:rsidR="00B427CC" w:rsidRPr="002629CA">
        <w:rPr>
          <w:rFonts w:ascii="Cambria" w:hAnsi="Cambria" w:cs="Arial"/>
          <w:sz w:val="22"/>
          <w:szCs w:val="22"/>
          <w:lang w:val="es-PE"/>
        </w:rPr>
        <w:t>oferta</w:t>
      </w:r>
      <w:r w:rsidRPr="002629CA">
        <w:rPr>
          <w:rFonts w:ascii="Cambria" w:hAnsi="Cambria" w:cs="Arial"/>
          <w:sz w:val="22"/>
          <w:szCs w:val="22"/>
          <w:lang w:val="es-PE"/>
        </w:rPr>
        <w:t xml:space="preserve"> para</w:t>
      </w:r>
      <w:r w:rsidR="00BD3CCB" w:rsidRPr="002629CA">
        <w:rPr>
          <w:rFonts w:ascii="Cambria" w:hAnsi="Cambria" w:cs="Arial"/>
          <w:sz w:val="22"/>
          <w:szCs w:val="22"/>
          <w:lang w:val="es-PE"/>
        </w:rPr>
        <w:t xml:space="preserve"> la</w:t>
      </w:r>
      <w:r w:rsidR="00187619">
        <w:rPr>
          <w:rFonts w:ascii="Cambria" w:hAnsi="Cambria" w:cs="Arial"/>
          <w:sz w:val="22"/>
          <w:szCs w:val="22"/>
          <w:lang w:val="es-PE"/>
        </w:rPr>
        <w:t xml:space="preserve"> </w:t>
      </w:r>
      <w:r w:rsidR="00B821D6">
        <w:rPr>
          <w:rFonts w:ascii="Cambria" w:hAnsi="Cambria" w:cs="Arial"/>
          <w:sz w:val="22"/>
          <w:szCs w:val="22"/>
          <w:lang w:val="es-PE"/>
        </w:rPr>
        <w:t>"</w:t>
      </w:r>
      <w:r w:rsidR="00B821D6" w:rsidRPr="00B821D6">
        <w:rPr>
          <w:rFonts w:ascii="Cambria" w:hAnsi="Cambria" w:cs="Arial"/>
          <w:sz w:val="22"/>
          <w:szCs w:val="22"/>
          <w:lang w:val="es-PE"/>
        </w:rPr>
        <w:t>ADQUISICIÓN DE DRONES, CAMARAS CON SENSOR MULTIESPECTRAL y ACCESORIOS PARA INTEGRACION DRONE – CAMARA EN EL MARCO DE LA EJECUCIÓN DEL PROYECTO “MEJORAMIENTO DEL SISTEMA DE INFORMACIÓN ESTADÍSTICA AGRARIA Y DEL SERVICIO DE INFORMACIÓN AGRARIA PARA EL DESARROLLO RURAL DEL PERÚ”</w:t>
      </w:r>
    </w:p>
    <w:p w:rsidR="00B821D6" w:rsidRPr="00B821D6" w:rsidRDefault="00B821D6" w:rsidP="00B821D6">
      <w:pPr>
        <w:widowControl w:val="0"/>
        <w:jc w:val="both"/>
        <w:rPr>
          <w:rFonts w:ascii="Cambria" w:hAnsi="Cambria" w:cs="Arial"/>
          <w:sz w:val="22"/>
          <w:szCs w:val="22"/>
          <w:lang w:val="es-PE"/>
        </w:rPr>
      </w:pPr>
    </w:p>
    <w:p w:rsidR="00CF0FA5" w:rsidRPr="002629CA" w:rsidRDefault="00CF0FA5" w:rsidP="000B408F">
      <w:pPr>
        <w:widowControl w:val="0"/>
        <w:jc w:val="both"/>
        <w:rPr>
          <w:rFonts w:ascii="Cambria" w:hAnsi="Cambria" w:cs="Arial"/>
          <w:sz w:val="22"/>
          <w:szCs w:val="22"/>
          <w:lang w:val="es-PE"/>
        </w:rPr>
      </w:pPr>
      <w:r w:rsidRPr="002629CA">
        <w:rPr>
          <w:rFonts w:ascii="Cambria" w:hAnsi="Cambria" w:cs="Arial"/>
          <w:sz w:val="22"/>
          <w:szCs w:val="22"/>
          <w:lang w:val="es-PE"/>
        </w:rPr>
        <w:t xml:space="preserve">El procedimiento para la selección de las </w:t>
      </w:r>
      <w:r w:rsidR="00B427CC" w:rsidRPr="002629CA">
        <w:rPr>
          <w:rFonts w:ascii="Cambria" w:hAnsi="Cambria" w:cs="Arial"/>
          <w:sz w:val="22"/>
          <w:szCs w:val="22"/>
          <w:lang w:val="es-PE"/>
        </w:rPr>
        <w:t xml:space="preserve">ofertas </w:t>
      </w:r>
      <w:r w:rsidRPr="002629CA">
        <w:rPr>
          <w:rFonts w:ascii="Cambria" w:hAnsi="Cambria" w:cs="Arial"/>
          <w:sz w:val="22"/>
          <w:szCs w:val="22"/>
          <w:lang w:val="es-PE"/>
        </w:rPr>
        <w:t>motivo de la presente invitación corresponde al de “</w:t>
      </w:r>
      <w:r w:rsidR="0079260A" w:rsidRPr="002629CA">
        <w:rPr>
          <w:rFonts w:ascii="Cambria" w:hAnsi="Cambria" w:cs="Arial"/>
          <w:sz w:val="22"/>
          <w:szCs w:val="22"/>
          <w:lang w:val="es-PE"/>
        </w:rPr>
        <w:t>Comp</w:t>
      </w:r>
      <w:r w:rsidR="00567EE9" w:rsidRPr="002629CA">
        <w:rPr>
          <w:rFonts w:ascii="Cambria" w:hAnsi="Cambria" w:cs="Arial"/>
          <w:sz w:val="22"/>
          <w:szCs w:val="22"/>
          <w:lang w:val="es-PE"/>
        </w:rPr>
        <w:t>aración de Precios</w:t>
      </w:r>
      <w:r w:rsidRPr="002629CA">
        <w:rPr>
          <w:rFonts w:ascii="Cambria" w:hAnsi="Cambria" w:cs="Arial"/>
          <w:sz w:val="22"/>
          <w:szCs w:val="22"/>
          <w:lang w:val="es-PE"/>
        </w:rPr>
        <w:t xml:space="preserve">”, </w:t>
      </w:r>
      <w:r w:rsidR="00B427CC" w:rsidRPr="002629CA">
        <w:rPr>
          <w:rFonts w:ascii="Cambria" w:hAnsi="Cambria" w:cs="Arial"/>
          <w:sz w:val="22"/>
          <w:szCs w:val="22"/>
          <w:lang w:val="es-PE"/>
        </w:rPr>
        <w:t xml:space="preserve">contenido en </w:t>
      </w:r>
      <w:r w:rsidR="00567EE9" w:rsidRPr="002629CA">
        <w:rPr>
          <w:rFonts w:ascii="Cambria" w:hAnsi="Cambria" w:cs="Arial"/>
          <w:sz w:val="22"/>
          <w:szCs w:val="22"/>
          <w:lang w:val="es-PE"/>
        </w:rPr>
        <w:t>el Documento GN-2349-9 (“Políticas para la adquisición de bienes y obras financiados por el Banco Interamericano de Desarrollo”), de marzo de 2011</w:t>
      </w:r>
      <w:r w:rsidR="0079260A" w:rsidRPr="002629CA">
        <w:rPr>
          <w:rFonts w:ascii="Cambria" w:hAnsi="Cambria" w:cs="Arial"/>
          <w:sz w:val="22"/>
          <w:szCs w:val="22"/>
          <w:lang w:val="es-PE"/>
        </w:rPr>
        <w:t xml:space="preserve">. Las especificaciones de los bienes solicitados que serán adquiridos mediante esta solicitud de </w:t>
      </w:r>
      <w:r w:rsidR="00D85A18" w:rsidRPr="002629CA">
        <w:rPr>
          <w:rFonts w:ascii="Cambria" w:hAnsi="Cambria" w:cs="Arial"/>
          <w:sz w:val="22"/>
          <w:szCs w:val="22"/>
          <w:lang w:val="es-PE"/>
        </w:rPr>
        <w:t>oferta</w:t>
      </w:r>
      <w:r w:rsidR="0079260A" w:rsidRPr="002629CA">
        <w:rPr>
          <w:rFonts w:ascii="Cambria" w:hAnsi="Cambria" w:cs="Arial"/>
          <w:sz w:val="22"/>
          <w:szCs w:val="22"/>
          <w:lang w:val="es-PE"/>
        </w:rPr>
        <w:t>, se adjuntan a la presente carta de invitación.</w:t>
      </w:r>
    </w:p>
    <w:p w:rsidR="00582FDD" w:rsidRPr="002629CA" w:rsidRDefault="00582FDD" w:rsidP="000B408F">
      <w:pPr>
        <w:widowControl w:val="0"/>
        <w:jc w:val="both"/>
        <w:rPr>
          <w:rFonts w:ascii="Cambria" w:hAnsi="Cambria" w:cs="Arial"/>
          <w:sz w:val="22"/>
          <w:szCs w:val="22"/>
          <w:lang w:val="es-PE"/>
        </w:rPr>
      </w:pPr>
    </w:p>
    <w:p w:rsidR="00623A27" w:rsidRPr="0089582F" w:rsidRDefault="0079260A" w:rsidP="000B408F">
      <w:pPr>
        <w:widowControl w:val="0"/>
        <w:jc w:val="both"/>
        <w:rPr>
          <w:rFonts w:asciiTheme="majorHAnsi" w:hAnsiTheme="majorHAnsi"/>
          <w:sz w:val="22"/>
          <w:szCs w:val="22"/>
          <w:lang w:val="es-PE"/>
        </w:rPr>
      </w:pPr>
      <w:r w:rsidRPr="0089582F">
        <w:rPr>
          <w:rFonts w:asciiTheme="majorHAnsi" w:hAnsiTheme="majorHAnsi"/>
          <w:sz w:val="22"/>
          <w:szCs w:val="22"/>
          <w:lang w:val="es-PE"/>
        </w:rPr>
        <w:t>Para mayor información comunicarse con</w:t>
      </w:r>
      <w:r w:rsidR="00BD3CCB" w:rsidRPr="0089582F">
        <w:rPr>
          <w:rFonts w:asciiTheme="majorHAnsi" w:hAnsiTheme="majorHAnsi"/>
          <w:sz w:val="22"/>
          <w:szCs w:val="22"/>
          <w:lang w:val="es-PE"/>
        </w:rPr>
        <w:t xml:space="preserve"> la</w:t>
      </w:r>
      <w:r w:rsidR="000568C7">
        <w:rPr>
          <w:rFonts w:asciiTheme="majorHAnsi" w:hAnsiTheme="majorHAnsi"/>
          <w:sz w:val="22"/>
          <w:szCs w:val="22"/>
          <w:lang w:val="es-PE"/>
        </w:rPr>
        <w:t xml:space="preserve"> </w:t>
      </w:r>
      <w:r w:rsidR="00BD3CCB" w:rsidRPr="0089582F">
        <w:rPr>
          <w:rFonts w:asciiTheme="majorHAnsi" w:hAnsiTheme="majorHAnsi"/>
          <w:sz w:val="22"/>
          <w:szCs w:val="22"/>
          <w:lang w:val="es-PE"/>
        </w:rPr>
        <w:t>Unidad Ejecutor</w:t>
      </w:r>
      <w:r w:rsidR="00187619">
        <w:rPr>
          <w:rFonts w:asciiTheme="majorHAnsi" w:hAnsiTheme="majorHAnsi"/>
          <w:sz w:val="22"/>
          <w:szCs w:val="22"/>
          <w:lang w:val="es-PE"/>
        </w:rPr>
        <w:t xml:space="preserve"> </w:t>
      </w:r>
      <w:r w:rsidR="00A23A28" w:rsidRPr="0089582F">
        <w:rPr>
          <w:rFonts w:asciiTheme="majorHAnsi" w:hAnsiTheme="majorHAnsi"/>
          <w:sz w:val="22"/>
          <w:szCs w:val="22"/>
          <w:lang w:val="es-PE"/>
        </w:rPr>
        <w:t>de Gestión de Proyectos Sectoriales</w:t>
      </w:r>
      <w:r w:rsidR="00A0476D">
        <w:rPr>
          <w:rFonts w:asciiTheme="majorHAnsi" w:hAnsiTheme="majorHAnsi"/>
          <w:sz w:val="22"/>
          <w:szCs w:val="22"/>
          <w:lang w:val="es-PE"/>
        </w:rPr>
        <w:t xml:space="preserve"> </w:t>
      </w:r>
      <w:r w:rsidR="001E11DF" w:rsidRPr="0089582F">
        <w:rPr>
          <w:rFonts w:asciiTheme="majorHAnsi" w:hAnsiTheme="majorHAnsi"/>
          <w:sz w:val="22"/>
          <w:szCs w:val="22"/>
          <w:lang w:val="es-PE"/>
        </w:rPr>
        <w:t>“</w:t>
      </w:r>
      <w:r w:rsidR="00A23A28" w:rsidRPr="0089582F">
        <w:rPr>
          <w:rFonts w:asciiTheme="majorHAnsi" w:hAnsiTheme="majorHAnsi"/>
          <w:sz w:val="22"/>
          <w:szCs w:val="22"/>
          <w:lang w:val="es-PE"/>
        </w:rPr>
        <w:t>UEGPS</w:t>
      </w:r>
      <w:r w:rsidR="001E11DF" w:rsidRPr="0089582F">
        <w:rPr>
          <w:rFonts w:asciiTheme="majorHAnsi" w:hAnsiTheme="majorHAnsi"/>
          <w:sz w:val="22"/>
          <w:szCs w:val="22"/>
          <w:lang w:val="es-PE"/>
        </w:rPr>
        <w:t xml:space="preserve">“ </w:t>
      </w:r>
      <w:r w:rsidRPr="0089582F">
        <w:rPr>
          <w:rFonts w:asciiTheme="majorHAnsi" w:hAnsiTheme="majorHAnsi"/>
          <w:sz w:val="22"/>
          <w:szCs w:val="22"/>
          <w:lang w:val="es-PE"/>
        </w:rPr>
        <w:t>en la siguiente dirección</w:t>
      </w:r>
      <w:r w:rsidR="00331AAC" w:rsidRPr="0089582F">
        <w:rPr>
          <w:rFonts w:asciiTheme="majorHAnsi" w:hAnsiTheme="majorHAnsi"/>
          <w:sz w:val="22"/>
          <w:szCs w:val="22"/>
          <w:lang w:val="es-PE"/>
        </w:rPr>
        <w:t>:</w:t>
      </w:r>
      <w:r w:rsidR="00852FA1" w:rsidRPr="0089582F">
        <w:rPr>
          <w:rFonts w:asciiTheme="majorHAnsi" w:hAnsiTheme="majorHAnsi"/>
          <w:sz w:val="22"/>
          <w:szCs w:val="22"/>
          <w:lang w:val="es-PE"/>
        </w:rPr>
        <w:t xml:space="preserve"> Av. </w:t>
      </w:r>
      <w:r w:rsidR="00C03613" w:rsidRPr="0089582F">
        <w:rPr>
          <w:rFonts w:asciiTheme="majorHAnsi" w:hAnsiTheme="majorHAnsi"/>
          <w:sz w:val="22"/>
          <w:szCs w:val="22"/>
          <w:lang w:val="es-PE"/>
        </w:rPr>
        <w:t xml:space="preserve"> Trinidad Morán 955, Lince</w:t>
      </w:r>
      <w:r w:rsidR="00331AAC" w:rsidRPr="0089582F">
        <w:rPr>
          <w:rFonts w:asciiTheme="majorHAnsi" w:hAnsiTheme="majorHAnsi"/>
          <w:sz w:val="22"/>
          <w:szCs w:val="22"/>
          <w:lang w:val="es-PE"/>
        </w:rPr>
        <w:t xml:space="preserve">.  </w:t>
      </w:r>
      <w:r w:rsidRPr="0089582F">
        <w:rPr>
          <w:rFonts w:asciiTheme="majorHAnsi" w:hAnsiTheme="majorHAnsi"/>
          <w:sz w:val="22"/>
          <w:szCs w:val="22"/>
          <w:lang w:val="es-PE"/>
        </w:rPr>
        <w:t xml:space="preserve">Cualquier solicitud de aclaración deberá ser remitida </w:t>
      </w:r>
      <w:r w:rsidR="00331AAC" w:rsidRPr="0089582F">
        <w:rPr>
          <w:rFonts w:asciiTheme="majorHAnsi" w:hAnsiTheme="majorHAnsi"/>
          <w:sz w:val="22"/>
          <w:szCs w:val="22"/>
          <w:lang w:val="es-PE"/>
        </w:rPr>
        <w:t>a</w:t>
      </w:r>
      <w:r w:rsidRPr="0089582F">
        <w:rPr>
          <w:rFonts w:asciiTheme="majorHAnsi" w:hAnsiTheme="majorHAnsi"/>
          <w:sz w:val="22"/>
          <w:szCs w:val="22"/>
          <w:lang w:val="es-PE"/>
        </w:rPr>
        <w:t>l</w:t>
      </w:r>
      <w:r w:rsidR="000568C7">
        <w:rPr>
          <w:rFonts w:asciiTheme="majorHAnsi" w:hAnsiTheme="majorHAnsi"/>
          <w:sz w:val="22"/>
          <w:szCs w:val="22"/>
          <w:lang w:val="es-PE"/>
        </w:rPr>
        <w:t xml:space="preserve"> </w:t>
      </w:r>
      <w:r w:rsidRPr="0089582F">
        <w:rPr>
          <w:rFonts w:asciiTheme="majorHAnsi" w:hAnsiTheme="majorHAnsi"/>
          <w:sz w:val="22"/>
          <w:szCs w:val="22"/>
          <w:lang w:val="es-PE"/>
        </w:rPr>
        <w:t>siguiente</w:t>
      </w:r>
      <w:r w:rsidR="00187619">
        <w:rPr>
          <w:rFonts w:asciiTheme="majorHAnsi" w:hAnsiTheme="majorHAnsi"/>
          <w:sz w:val="22"/>
          <w:szCs w:val="22"/>
          <w:lang w:val="es-PE"/>
        </w:rPr>
        <w:t xml:space="preserve"> </w:t>
      </w:r>
      <w:r w:rsidRPr="0089582F">
        <w:rPr>
          <w:rFonts w:asciiTheme="majorHAnsi" w:hAnsiTheme="majorHAnsi"/>
          <w:sz w:val="22"/>
          <w:szCs w:val="22"/>
          <w:lang w:val="es-PE"/>
        </w:rPr>
        <w:t>correo</w:t>
      </w:r>
      <w:r w:rsidR="000568C7">
        <w:rPr>
          <w:rFonts w:asciiTheme="majorHAnsi" w:hAnsiTheme="majorHAnsi"/>
          <w:sz w:val="22"/>
          <w:szCs w:val="22"/>
          <w:lang w:val="es-PE"/>
        </w:rPr>
        <w:t xml:space="preserve"> </w:t>
      </w:r>
      <w:r w:rsidRPr="0089582F">
        <w:rPr>
          <w:rFonts w:asciiTheme="majorHAnsi" w:hAnsiTheme="majorHAnsi"/>
          <w:sz w:val="22"/>
          <w:szCs w:val="22"/>
          <w:lang w:val="es-PE"/>
        </w:rPr>
        <w:t>electrónico</w:t>
      </w:r>
      <w:r w:rsidR="00852FA1" w:rsidRPr="0089582F">
        <w:rPr>
          <w:rFonts w:asciiTheme="majorHAnsi" w:hAnsiTheme="majorHAnsi"/>
          <w:sz w:val="22"/>
          <w:szCs w:val="22"/>
          <w:lang w:val="es-PE"/>
        </w:rPr>
        <w:t xml:space="preserve">: </w:t>
      </w:r>
      <w:hyperlink r:id="rId8" w:history="1">
        <w:r w:rsidR="003D5CF9" w:rsidRPr="0089582F">
          <w:rPr>
            <w:rStyle w:val="Hipervnculo"/>
            <w:rFonts w:asciiTheme="majorHAnsi" w:hAnsiTheme="majorHAnsi"/>
            <w:sz w:val="22"/>
            <w:szCs w:val="22"/>
            <w:lang w:val="es-PE"/>
          </w:rPr>
          <w:t>adquisiciones.piader@uegps.gob.pe</w:t>
        </w:r>
      </w:hyperlink>
      <w:r w:rsidR="003D5CF9" w:rsidRPr="00721DF7">
        <w:rPr>
          <w:rFonts w:asciiTheme="majorHAnsi" w:hAnsiTheme="majorHAnsi"/>
          <w:sz w:val="22"/>
          <w:szCs w:val="22"/>
          <w:lang w:val="es-PE"/>
        </w:rPr>
        <w:t>o a la dirección antes indicada.</w:t>
      </w:r>
    </w:p>
    <w:p w:rsidR="0024097E" w:rsidRPr="0089582F" w:rsidRDefault="0024097E" w:rsidP="000B408F">
      <w:pPr>
        <w:widowControl w:val="0"/>
        <w:jc w:val="both"/>
        <w:rPr>
          <w:rFonts w:asciiTheme="majorHAnsi" w:hAnsiTheme="majorHAnsi"/>
          <w:sz w:val="22"/>
          <w:szCs w:val="22"/>
          <w:lang w:val="es-PE"/>
        </w:rPr>
      </w:pPr>
    </w:p>
    <w:p w:rsidR="00331AAC" w:rsidRPr="0089582F" w:rsidRDefault="0079260A" w:rsidP="000B408F">
      <w:pPr>
        <w:widowControl w:val="0"/>
        <w:jc w:val="both"/>
        <w:rPr>
          <w:rFonts w:asciiTheme="majorHAnsi" w:hAnsiTheme="majorHAnsi"/>
          <w:sz w:val="22"/>
          <w:szCs w:val="22"/>
          <w:lang w:val="es-PE"/>
        </w:rPr>
      </w:pPr>
      <w:r w:rsidRPr="0089582F">
        <w:rPr>
          <w:rFonts w:asciiTheme="majorHAnsi" w:hAnsiTheme="majorHAnsi" w:cs="Arial"/>
          <w:sz w:val="22"/>
          <w:szCs w:val="22"/>
          <w:lang w:val="es-PE"/>
        </w:rPr>
        <w:t xml:space="preserve">La oferta, acompañada de la información y documentación solicitada en las Instrucciones a los Oferentes (adjunta), </w:t>
      </w:r>
      <w:r w:rsidRPr="0089582F">
        <w:rPr>
          <w:rFonts w:asciiTheme="majorHAnsi" w:hAnsiTheme="majorHAnsi" w:cs="Arial"/>
          <w:bCs/>
          <w:sz w:val="22"/>
          <w:szCs w:val="22"/>
          <w:lang w:val="es-PE"/>
        </w:rPr>
        <w:t xml:space="preserve">deberá ser entregada únicamente </w:t>
      </w:r>
      <w:r w:rsidR="003C6242" w:rsidRPr="0089582F">
        <w:rPr>
          <w:rFonts w:asciiTheme="majorHAnsi" w:hAnsiTheme="majorHAnsi" w:cs="Arial"/>
          <w:bCs/>
          <w:sz w:val="22"/>
          <w:szCs w:val="22"/>
          <w:lang w:val="es-PE"/>
        </w:rPr>
        <w:t xml:space="preserve">en la Mesa de Partes </w:t>
      </w:r>
      <w:r w:rsidR="003C6242" w:rsidRPr="0089582F">
        <w:rPr>
          <w:rFonts w:asciiTheme="majorHAnsi" w:hAnsiTheme="majorHAnsi"/>
          <w:bCs/>
          <w:sz w:val="22"/>
          <w:szCs w:val="22"/>
          <w:lang w:val="es-PE"/>
        </w:rPr>
        <w:t>de</w:t>
      </w:r>
      <w:r w:rsidR="002715CD" w:rsidRPr="0089582F">
        <w:rPr>
          <w:rFonts w:asciiTheme="majorHAnsi" w:hAnsiTheme="majorHAnsi"/>
          <w:bCs/>
          <w:sz w:val="22"/>
          <w:szCs w:val="22"/>
          <w:lang w:val="es-PE"/>
        </w:rPr>
        <w:t>la</w:t>
      </w:r>
      <w:r w:rsidR="003C6242" w:rsidRPr="0089582F">
        <w:rPr>
          <w:rFonts w:asciiTheme="majorHAnsi" w:hAnsiTheme="majorHAnsi"/>
          <w:bCs/>
          <w:sz w:val="22"/>
          <w:szCs w:val="22"/>
          <w:lang w:val="es-PE"/>
        </w:rPr>
        <w:t xml:space="preserve"> oficina del </w:t>
      </w:r>
      <w:r w:rsidR="003C6242" w:rsidRPr="0089582F">
        <w:rPr>
          <w:rFonts w:asciiTheme="majorHAnsi" w:hAnsiTheme="majorHAnsi"/>
          <w:color w:val="000000" w:themeColor="text1"/>
          <w:sz w:val="22"/>
          <w:szCs w:val="22"/>
          <w:lang w:val="es-PE"/>
        </w:rPr>
        <w:t>Proyecto Mejoramiento del Sistema de Información Estadística Agraria y del Sistema de Información Agraria para el Desarrollo Rural del Perú - PIADER</w:t>
      </w:r>
      <w:r w:rsidR="00BD3CCB" w:rsidRPr="0089582F">
        <w:rPr>
          <w:rFonts w:asciiTheme="majorHAnsi" w:hAnsiTheme="majorHAnsi"/>
          <w:sz w:val="22"/>
          <w:szCs w:val="22"/>
          <w:lang w:val="es-PE"/>
        </w:rPr>
        <w:t>, d</w:t>
      </w:r>
      <w:r w:rsidR="00331AAC" w:rsidRPr="0089582F">
        <w:rPr>
          <w:rFonts w:asciiTheme="majorHAnsi" w:hAnsiTheme="majorHAnsi"/>
          <w:sz w:val="22"/>
          <w:szCs w:val="22"/>
          <w:lang w:val="es-PE"/>
        </w:rPr>
        <w:t>irección:</w:t>
      </w:r>
      <w:r w:rsidR="003C6242" w:rsidRPr="0089582F">
        <w:rPr>
          <w:rFonts w:asciiTheme="majorHAnsi" w:hAnsiTheme="majorHAnsi"/>
          <w:sz w:val="22"/>
          <w:szCs w:val="22"/>
          <w:lang w:val="es-PE"/>
        </w:rPr>
        <w:t xml:space="preserve"> Av.</w:t>
      </w:r>
      <w:r w:rsidR="00C03613" w:rsidRPr="0089582F">
        <w:rPr>
          <w:rFonts w:asciiTheme="majorHAnsi" w:hAnsiTheme="majorHAnsi"/>
          <w:sz w:val="22"/>
          <w:szCs w:val="22"/>
          <w:lang w:val="es-PE"/>
        </w:rPr>
        <w:t xml:space="preserve"> Trinidad Morán 955, Lince.  </w:t>
      </w:r>
    </w:p>
    <w:p w:rsidR="00C03613" w:rsidRPr="0089582F" w:rsidRDefault="00C03613" w:rsidP="000B408F">
      <w:pPr>
        <w:widowControl w:val="0"/>
        <w:jc w:val="both"/>
        <w:rPr>
          <w:rFonts w:asciiTheme="majorHAnsi" w:hAnsiTheme="majorHAnsi" w:cs="Arial"/>
          <w:sz w:val="22"/>
          <w:szCs w:val="22"/>
          <w:lang w:val="es-PE"/>
        </w:rPr>
      </w:pPr>
    </w:p>
    <w:p w:rsidR="00CF0FA5" w:rsidRPr="0089582F" w:rsidRDefault="00CF0FA5" w:rsidP="000B408F">
      <w:pPr>
        <w:widowControl w:val="0"/>
        <w:jc w:val="both"/>
        <w:rPr>
          <w:rFonts w:asciiTheme="majorHAnsi" w:hAnsiTheme="majorHAnsi" w:cs="Arial"/>
          <w:sz w:val="22"/>
          <w:szCs w:val="22"/>
          <w:lang w:val="es-PE"/>
        </w:rPr>
      </w:pPr>
      <w:r w:rsidRPr="0089582F">
        <w:rPr>
          <w:rFonts w:asciiTheme="majorHAnsi" w:hAnsiTheme="majorHAnsi" w:cs="Arial"/>
          <w:sz w:val="22"/>
          <w:szCs w:val="22"/>
          <w:lang w:val="es-PE"/>
        </w:rPr>
        <w:t>Atentamente,</w:t>
      </w:r>
    </w:p>
    <w:p w:rsidR="003C6242" w:rsidRPr="0089582F" w:rsidRDefault="003C6242" w:rsidP="009D3CD2">
      <w:pPr>
        <w:widowControl w:val="0"/>
        <w:jc w:val="both"/>
        <w:rPr>
          <w:rFonts w:asciiTheme="majorHAnsi" w:hAnsiTheme="majorHAnsi" w:cs="Arial"/>
          <w:b/>
          <w:sz w:val="22"/>
          <w:szCs w:val="22"/>
          <w:lang w:val="es-PE"/>
        </w:rPr>
      </w:pPr>
    </w:p>
    <w:p w:rsidR="003C6242" w:rsidRPr="0089582F" w:rsidRDefault="003C6242" w:rsidP="009D3CD2">
      <w:pPr>
        <w:widowControl w:val="0"/>
        <w:jc w:val="both"/>
        <w:rPr>
          <w:rFonts w:asciiTheme="majorHAnsi" w:hAnsiTheme="majorHAnsi" w:cs="Arial"/>
          <w:b/>
          <w:sz w:val="22"/>
          <w:szCs w:val="22"/>
          <w:lang w:val="es-PE"/>
        </w:rPr>
      </w:pPr>
    </w:p>
    <w:p w:rsidR="0089582F" w:rsidRPr="0089582F" w:rsidRDefault="0089582F" w:rsidP="00484A76">
      <w:pPr>
        <w:tabs>
          <w:tab w:val="left" w:pos="1560"/>
        </w:tabs>
        <w:ind w:left="2127" w:hanging="2127"/>
        <w:jc w:val="both"/>
        <w:rPr>
          <w:rFonts w:asciiTheme="majorHAnsi" w:hAnsiTheme="majorHAnsi"/>
          <w:b/>
          <w:color w:val="000000" w:themeColor="text1"/>
          <w:sz w:val="22"/>
          <w:szCs w:val="22"/>
          <w:lang w:val="es-PE"/>
        </w:rPr>
      </w:pPr>
      <w:r w:rsidRPr="0089582F">
        <w:rPr>
          <w:rFonts w:asciiTheme="majorHAnsi" w:hAnsiTheme="majorHAnsi"/>
          <w:b/>
          <w:color w:val="000000" w:themeColor="text1"/>
          <w:sz w:val="22"/>
          <w:szCs w:val="22"/>
          <w:lang w:val="es-PE"/>
        </w:rPr>
        <w:t xml:space="preserve">José </w:t>
      </w:r>
      <w:r w:rsidR="00721DF7" w:rsidRPr="0089582F">
        <w:rPr>
          <w:rFonts w:asciiTheme="majorHAnsi" w:hAnsiTheme="majorHAnsi"/>
          <w:b/>
          <w:color w:val="000000" w:themeColor="text1"/>
          <w:sz w:val="22"/>
          <w:szCs w:val="22"/>
          <w:lang w:val="es-PE"/>
        </w:rPr>
        <w:t>Álvaro</w:t>
      </w:r>
      <w:r w:rsidR="00187619">
        <w:rPr>
          <w:rFonts w:asciiTheme="majorHAnsi" w:hAnsiTheme="majorHAnsi"/>
          <w:b/>
          <w:color w:val="000000" w:themeColor="text1"/>
          <w:sz w:val="22"/>
          <w:szCs w:val="22"/>
          <w:lang w:val="es-PE"/>
        </w:rPr>
        <w:t xml:space="preserve"> </w:t>
      </w:r>
      <w:r w:rsidR="00721DF7" w:rsidRPr="0089582F">
        <w:rPr>
          <w:rFonts w:asciiTheme="majorHAnsi" w:hAnsiTheme="majorHAnsi"/>
          <w:b/>
          <w:color w:val="000000" w:themeColor="text1"/>
          <w:sz w:val="22"/>
          <w:szCs w:val="22"/>
          <w:lang w:val="es-PE"/>
        </w:rPr>
        <w:t>Sánchez</w:t>
      </w:r>
      <w:r w:rsidR="00721DF7">
        <w:rPr>
          <w:rFonts w:asciiTheme="majorHAnsi" w:hAnsiTheme="majorHAnsi"/>
          <w:b/>
          <w:color w:val="000000" w:themeColor="text1"/>
          <w:sz w:val="22"/>
          <w:szCs w:val="22"/>
          <w:lang w:val="es-PE"/>
        </w:rPr>
        <w:t xml:space="preserve"> Huamaní</w:t>
      </w:r>
    </w:p>
    <w:p w:rsidR="008C2B54" w:rsidRDefault="003C6242" w:rsidP="00484A76">
      <w:pPr>
        <w:tabs>
          <w:tab w:val="left" w:pos="1560"/>
        </w:tabs>
        <w:ind w:left="2127" w:hanging="2127"/>
        <w:jc w:val="both"/>
        <w:rPr>
          <w:rFonts w:ascii="Cambria" w:hAnsi="Cambria" w:cs="Arial"/>
          <w:b/>
          <w:sz w:val="22"/>
          <w:szCs w:val="22"/>
          <w:lang w:val="es-PE"/>
        </w:rPr>
      </w:pPr>
      <w:r w:rsidRPr="0089582F">
        <w:rPr>
          <w:rFonts w:asciiTheme="majorHAnsi" w:hAnsiTheme="majorHAnsi"/>
          <w:color w:val="000000" w:themeColor="text1"/>
          <w:sz w:val="22"/>
          <w:szCs w:val="22"/>
          <w:lang w:val="es-PE"/>
        </w:rPr>
        <w:t>Presidente del Comité de Evaluación</w:t>
      </w:r>
      <w:r w:rsidR="008C2B54">
        <w:rPr>
          <w:rFonts w:ascii="Cambria" w:hAnsi="Cambria" w:cs="Arial"/>
          <w:b/>
          <w:sz w:val="22"/>
          <w:szCs w:val="22"/>
          <w:lang w:val="es-PE"/>
        </w:rPr>
        <w:br w:type="page"/>
      </w:r>
    </w:p>
    <w:p w:rsidR="001B3E75" w:rsidRDefault="001B3E75" w:rsidP="000B408F">
      <w:pPr>
        <w:widowControl w:val="0"/>
        <w:jc w:val="center"/>
        <w:rPr>
          <w:rFonts w:ascii="Cambria" w:hAnsi="Cambria" w:cs="Arial"/>
          <w:b/>
          <w:sz w:val="22"/>
          <w:szCs w:val="22"/>
          <w:lang w:val="es-PE"/>
        </w:rPr>
      </w:pPr>
    </w:p>
    <w:p w:rsidR="00CF0FA5" w:rsidRPr="002629CA" w:rsidRDefault="00CF0FA5" w:rsidP="000B408F">
      <w:pPr>
        <w:widowControl w:val="0"/>
        <w:jc w:val="center"/>
        <w:rPr>
          <w:rFonts w:ascii="Cambria" w:hAnsi="Cambria" w:cs="Arial"/>
          <w:b/>
          <w:sz w:val="22"/>
          <w:szCs w:val="22"/>
          <w:lang w:val="es-PE"/>
        </w:rPr>
      </w:pPr>
      <w:r w:rsidRPr="002629CA">
        <w:rPr>
          <w:rFonts w:ascii="Cambria" w:hAnsi="Cambria" w:cs="Arial"/>
          <w:b/>
          <w:sz w:val="22"/>
          <w:szCs w:val="22"/>
          <w:lang w:val="es-PE"/>
        </w:rPr>
        <w:t xml:space="preserve">INSTRUCCIONES A LOS </w:t>
      </w:r>
      <w:r w:rsidR="00217B82" w:rsidRPr="002629CA">
        <w:rPr>
          <w:rFonts w:ascii="Cambria" w:hAnsi="Cambria" w:cs="Arial"/>
          <w:b/>
          <w:sz w:val="22"/>
          <w:szCs w:val="22"/>
          <w:lang w:val="es-PE"/>
        </w:rPr>
        <w:t>OFERENTES</w:t>
      </w:r>
    </w:p>
    <w:p w:rsidR="00CF0FA5" w:rsidRPr="002629CA" w:rsidRDefault="00CF0FA5" w:rsidP="000B408F">
      <w:pPr>
        <w:widowControl w:val="0"/>
        <w:jc w:val="both"/>
        <w:rPr>
          <w:rFonts w:ascii="Cambria" w:hAnsi="Cambria" w:cs="Arial"/>
          <w:b/>
          <w:sz w:val="22"/>
          <w:szCs w:val="22"/>
          <w:lang w:val="es-PE"/>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presente proceso se realizará de conformidad con los procedimientos establecidos en el documento GN-2349-9: “Políticas para la Adquisición de Bienes y Obras Financiados por el Banco Interamericano de Desarrollo”, de fecha marzo de 2011. </w:t>
      </w:r>
    </w:p>
    <w:p w:rsidR="00D05A99" w:rsidRPr="00D05A99" w:rsidRDefault="00D05A99" w:rsidP="00D05A99">
      <w:pPr>
        <w:rPr>
          <w:rFonts w:ascii="Cambria" w:hAnsi="Cambria"/>
          <w:sz w:val="22"/>
          <w:szCs w:val="22"/>
        </w:rPr>
      </w:pPr>
    </w:p>
    <w:p w:rsidR="00D05A99" w:rsidRPr="00D05A99" w:rsidRDefault="00D05A99" w:rsidP="003F12D3">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p>
    <w:p w:rsidR="00D05A99" w:rsidRPr="00D05A99" w:rsidRDefault="00D05A99" w:rsidP="001758F3">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 xml:space="preserve">(aa) destruir, falsificar, alterar u ocultar deliberadamente evidencia significativa para la investigación o realizar declaraciones falsas ante </w:t>
      </w:r>
      <w:r w:rsidRPr="00D05A99">
        <w:rPr>
          <w:rFonts w:ascii="Cambria" w:hAnsi="Cambria"/>
          <w:sz w:val="22"/>
          <w:szCs w:val="22"/>
        </w:rPr>
        <w:lastRenderedPageBreak/>
        <w:t xml:space="preserve">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(bb) todo acto dirigido a impedir materialmente el ejercicio de inspección del Banco y los derechos de auditoría previstos en el párrafo 2.1 (f) de abajo.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no financiar ninguna propuesta de adjudicación de un contrato para la adquisición de bienes o la contratación de obras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suspender los desembolsos de la operación, si se determina, en cualquier etapa, que un empleado, agencia o representante del Prestatario, el Organismo Ejecutor o el Organismo Contratante ha cometido una Práctica Prohibida;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emitir una amonestación a la firma, entidad o individuo en el formato de una carta formal de censura por su conducta;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declarar a una firma, entidad o individuo inelegible, en forma permanente o por determinado período de tiempo, para que (i) se le adjudiquen o participe en actividades financiadas por el Banco, y (ii) sea designado  subconsultor, subcontratista o proveedor de bienes o servicios por otra firma elegible a la que se adjudique un contrato para ejecutar actividades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t xml:space="preserve">remitir el tema a las autoridades pertinentes encargadas de hacer cumplir las leyes; y/o;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t xml:space="preserve">imponer otras sanciones que considere apropiadas bajo las circunstancias del caso, incluida la imposición de multas que representen para el Banco un reembolso de los costos vinculados con las investigaciones y </w:t>
      </w:r>
      <w:r w:rsidRPr="00D05A99">
        <w:rPr>
          <w:rFonts w:ascii="Cambria" w:hAnsi="Cambria"/>
          <w:sz w:val="22"/>
          <w:szCs w:val="22"/>
        </w:rPr>
        <w:lastRenderedPageBreak/>
        <w:t xml:space="preserve">actuaciones. Dichas sanciones podrán ser impuestas en forma adicional o en sustitución de las sanciones arriba referidas.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w:t>
      </w:r>
      <w:r w:rsidRPr="00D05A99">
        <w:rPr>
          <w:rFonts w:ascii="Cambria" w:hAnsi="Cambria"/>
          <w:sz w:val="22"/>
          <w:szCs w:val="22"/>
        </w:rPr>
        <w:lastRenderedPageBreak/>
        <w:t xml:space="preserve">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D05A99" w:rsidRPr="00D05A99" w:rsidRDefault="00D05A99" w:rsidP="00D05A99">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lastRenderedPageBreak/>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rsidR="0094486F"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que reconocen que el incumplimiento de cualquiera de estas garantías constituye el fundamento para la imposición por el Banco de cualquiera o de un conjunto de medidas que se describen en la Cláusula 2.1 (b).</w:t>
      </w:r>
    </w:p>
    <w:p w:rsidR="001758F3" w:rsidRDefault="001758F3" w:rsidP="001758F3">
      <w:pPr>
        <w:spacing w:before="120"/>
        <w:ind w:left="990" w:hanging="450"/>
        <w:jc w:val="both"/>
        <w:rPr>
          <w:rFonts w:ascii="Cambria" w:hAnsi="Cambria"/>
          <w:sz w:val="22"/>
          <w:szCs w:val="22"/>
        </w:rPr>
      </w:pPr>
    </w:p>
    <w:p w:rsidR="00E97CC9" w:rsidRPr="002629CA" w:rsidRDefault="00E97CC9" w:rsidP="001758F3">
      <w:pPr>
        <w:spacing w:before="120"/>
        <w:ind w:left="990" w:hanging="450"/>
        <w:jc w:val="both"/>
        <w:rPr>
          <w:rFonts w:ascii="Cambria" w:hAnsi="Cambria"/>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rsidR="0094486F" w:rsidRPr="002629CA" w:rsidRDefault="0094486F" w:rsidP="000B408F">
      <w:pPr>
        <w:ind w:left="851"/>
        <w:rPr>
          <w:rFonts w:ascii="Cambria" w:hAnsi="Cambria" w:cs="Arial"/>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0" w:name="_Toc59847520"/>
      <w:r w:rsidRPr="002629CA">
        <w:rPr>
          <w:rFonts w:ascii="Cambria" w:hAnsi="Cambria" w:cs="Arial"/>
          <w:b/>
          <w:sz w:val="22"/>
          <w:szCs w:val="22"/>
          <w:lang w:val="es-PE"/>
        </w:rPr>
        <w:t>ENTIDAD CONVOCANTE</w:t>
      </w:r>
      <w:bookmarkEnd w:id="0"/>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Unidad Ejecutora </w:t>
      </w:r>
      <w:r w:rsidR="008C2B54">
        <w:rPr>
          <w:rFonts w:ascii="Cambria" w:hAnsi="Cambria" w:cs="Arial"/>
          <w:sz w:val="22"/>
          <w:szCs w:val="22"/>
          <w:lang w:val="es-PE"/>
        </w:rPr>
        <w:t xml:space="preserve">de Gestión de Proyectos Sectoriales </w:t>
      </w:r>
      <w:r w:rsidRPr="002629CA">
        <w:rPr>
          <w:rFonts w:ascii="Cambria" w:hAnsi="Cambria" w:cs="Arial"/>
          <w:sz w:val="22"/>
          <w:szCs w:val="22"/>
          <w:lang w:val="es-PE"/>
        </w:rPr>
        <w:t xml:space="preserve">- </w:t>
      </w:r>
      <w:r w:rsidR="008C2B54">
        <w:rPr>
          <w:rFonts w:ascii="Cambria" w:hAnsi="Cambria" w:cs="Arial"/>
          <w:sz w:val="22"/>
          <w:szCs w:val="22"/>
          <w:lang w:val="es-PE"/>
        </w:rPr>
        <w:t>UEGPS -</w:t>
      </w:r>
      <w:r w:rsidRPr="002629CA">
        <w:rPr>
          <w:rFonts w:ascii="Cambria" w:hAnsi="Cambria" w:cs="Arial"/>
          <w:sz w:val="22"/>
          <w:szCs w:val="22"/>
          <w:lang w:val="es-PE"/>
        </w:rPr>
        <w:t>Ministerio de</w:t>
      </w:r>
      <w:r w:rsidR="008C2B54">
        <w:rPr>
          <w:rFonts w:ascii="Cambria" w:hAnsi="Cambria" w:cs="Arial"/>
          <w:sz w:val="22"/>
          <w:szCs w:val="22"/>
          <w:lang w:val="es-PE"/>
        </w:rPr>
        <w:t xml:space="preserve"> Agricultura y Riego</w:t>
      </w:r>
      <w:r w:rsidRPr="002629CA">
        <w:rPr>
          <w:rFonts w:ascii="Cambria" w:hAnsi="Cambria" w:cs="Arial"/>
          <w:sz w:val="22"/>
          <w:szCs w:val="22"/>
          <w:lang w:val="es-PE"/>
        </w:rPr>
        <w:t>.</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Dirección: </w:t>
      </w:r>
      <w:r w:rsidR="00531051" w:rsidRPr="003D5CF9">
        <w:rPr>
          <w:sz w:val="22"/>
          <w:szCs w:val="22"/>
          <w:lang w:val="es-PE"/>
        </w:rPr>
        <w:t xml:space="preserve">Av. </w:t>
      </w:r>
      <w:r w:rsidR="00531051">
        <w:rPr>
          <w:sz w:val="22"/>
          <w:szCs w:val="22"/>
          <w:lang w:val="es-PE"/>
        </w:rPr>
        <w:t xml:space="preserve"> Trinidad Morán 955, Lince</w:t>
      </w:r>
      <w:r w:rsidRPr="002629CA">
        <w:rPr>
          <w:rFonts w:ascii="Cambria" w:hAnsi="Cambria" w:cs="Arial"/>
          <w:sz w:val="22"/>
          <w:szCs w:val="22"/>
          <w:lang w:val="es-PE"/>
        </w:rPr>
        <w:t>.</w:t>
      </w:r>
    </w:p>
    <w:p w:rsidR="0094486F" w:rsidRPr="00AB7CC7" w:rsidRDefault="0094486F"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Teléfono: (511)</w:t>
      </w:r>
      <w:r w:rsidR="008C2B54" w:rsidRPr="00AB7CC7">
        <w:rPr>
          <w:rFonts w:ascii="Cambria" w:hAnsi="Cambria" w:cs="Arial"/>
          <w:sz w:val="22"/>
          <w:szCs w:val="22"/>
          <w:lang w:val="fr-FR"/>
        </w:rPr>
        <w:t xml:space="preserve"> 4194640 ax. </w:t>
      </w:r>
      <w:r w:rsidR="0089582F" w:rsidRPr="00AB7CC7">
        <w:rPr>
          <w:rFonts w:ascii="Cambria" w:hAnsi="Cambria" w:cs="Arial"/>
          <w:sz w:val="22"/>
          <w:szCs w:val="22"/>
          <w:lang w:val="fr-FR"/>
        </w:rPr>
        <w:t>324</w:t>
      </w:r>
      <w:r w:rsidRPr="00AB7CC7">
        <w:rPr>
          <w:rFonts w:ascii="Cambria" w:hAnsi="Cambria" w:cs="Arial"/>
          <w:sz w:val="22"/>
          <w:szCs w:val="22"/>
          <w:lang w:val="fr-FR"/>
        </w:rPr>
        <w:t>.</w:t>
      </w:r>
    </w:p>
    <w:p w:rsidR="0094486F" w:rsidRPr="00AB7CC7" w:rsidRDefault="00F855C5"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 xml:space="preserve">Email: </w:t>
      </w:r>
      <w:hyperlink r:id="rId9" w:history="1">
        <w:r w:rsidR="008C2B54" w:rsidRPr="00AB7CC7">
          <w:rPr>
            <w:rStyle w:val="Hipervnculo"/>
            <w:sz w:val="22"/>
            <w:szCs w:val="22"/>
            <w:lang w:val="fr-FR"/>
          </w:rPr>
          <w:t>adquisiciones.piader@uegps.gob.pe</w:t>
        </w:r>
      </w:hyperlink>
    </w:p>
    <w:p w:rsidR="0094486F" w:rsidRPr="00AB7CC7" w:rsidRDefault="0094486F" w:rsidP="000B408F">
      <w:pPr>
        <w:ind w:firstLine="708"/>
        <w:rPr>
          <w:rFonts w:ascii="Cambria" w:hAnsi="Cambria" w:cs="Tahoma"/>
          <w:sz w:val="22"/>
          <w:szCs w:val="22"/>
          <w:lang w:val="fr-FR"/>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1" w:name="_Toc59847521"/>
      <w:r w:rsidRPr="002629CA">
        <w:rPr>
          <w:rFonts w:ascii="Cambria" w:hAnsi="Cambria" w:cs="Arial"/>
          <w:b/>
          <w:sz w:val="22"/>
          <w:szCs w:val="22"/>
          <w:lang w:val="es-PE"/>
        </w:rPr>
        <w:t>OBJETO</w:t>
      </w:r>
      <w:bookmarkEnd w:id="1"/>
    </w:p>
    <w:p w:rsidR="00EF7032" w:rsidRPr="002629CA" w:rsidRDefault="0094486F" w:rsidP="00EF7032">
      <w:pPr>
        <w:pStyle w:val="Sangra2detindependiente"/>
        <w:widowControl w:val="0"/>
        <w:spacing w:after="0" w:line="240" w:lineRule="auto"/>
        <w:ind w:left="567"/>
        <w:jc w:val="both"/>
        <w:rPr>
          <w:rFonts w:ascii="Cambria" w:hAnsi="Cambria" w:cs="Arial"/>
          <w:b/>
          <w:sz w:val="22"/>
          <w:szCs w:val="22"/>
          <w:lang w:val="es-PE"/>
        </w:rPr>
      </w:pPr>
      <w:r w:rsidRPr="002629CA">
        <w:rPr>
          <w:rFonts w:ascii="Cambria" w:hAnsi="Cambria" w:cs="Arial"/>
          <w:sz w:val="22"/>
          <w:szCs w:val="22"/>
          <w:lang w:val="es-PE"/>
        </w:rPr>
        <w:t>Seleccionar empresa que permitan la</w:t>
      </w:r>
      <w:r w:rsidR="000568C7">
        <w:rPr>
          <w:rFonts w:ascii="Cambria" w:hAnsi="Cambria" w:cs="Arial"/>
          <w:sz w:val="22"/>
          <w:szCs w:val="22"/>
          <w:lang w:val="es-PE"/>
        </w:rPr>
        <w:t xml:space="preserve"> </w:t>
      </w:r>
      <w:r w:rsidR="00B821D6">
        <w:rPr>
          <w:rFonts w:ascii="Cambria" w:hAnsi="Cambria" w:cs="Arial"/>
          <w:sz w:val="22"/>
          <w:szCs w:val="22"/>
          <w:lang w:val="es-PE"/>
        </w:rPr>
        <w:t>"</w:t>
      </w:r>
      <w:r w:rsidR="00B821D6" w:rsidRPr="00B821D6">
        <w:rPr>
          <w:rFonts w:ascii="Cambria" w:hAnsi="Cambria" w:cs="Arial"/>
          <w:b/>
          <w:sz w:val="22"/>
          <w:szCs w:val="22"/>
          <w:lang w:val="es-PE"/>
        </w:rPr>
        <w:t>ADQUISICIÓN DE DRONES, CAMARAS CON SENSOR MULTIESPECTRAL y ACCESORIOS PARA INTEGRACION DRONE – CAMARA EN EL MARCO DE LA EJECUCIÓN DEL PROYECTO “MEJORAMIENTO DEL SISTEMA DE INFORMACIÓN ESTADÍSTICA AGRARIA Y DEL SERVICIO DE INFORMACIÓN AGRARIA PARA EL DESARROLLO RURAL DEL PERÚ</w:t>
      </w:r>
      <w:r w:rsidR="00B821D6" w:rsidRPr="00B821D6">
        <w:rPr>
          <w:rFonts w:ascii="Cambria" w:hAnsi="Cambria" w:cs="Arial"/>
          <w:sz w:val="22"/>
          <w:szCs w:val="22"/>
          <w:lang w:val="es-PE"/>
        </w:rPr>
        <w:t>”</w:t>
      </w:r>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p>
    <w:p w:rsidR="0094486F" w:rsidRPr="002629CA" w:rsidRDefault="001758F3" w:rsidP="003F12D3">
      <w:pPr>
        <w:widowControl w:val="0"/>
        <w:numPr>
          <w:ilvl w:val="0"/>
          <w:numId w:val="3"/>
        </w:numPr>
        <w:ind w:left="567" w:hanging="567"/>
        <w:jc w:val="both"/>
        <w:rPr>
          <w:rFonts w:ascii="Cambria" w:hAnsi="Cambria" w:cs="Arial"/>
          <w:b/>
          <w:sz w:val="22"/>
          <w:szCs w:val="22"/>
          <w:lang w:val="es-PE"/>
        </w:rPr>
      </w:pPr>
      <w:bookmarkStart w:id="2" w:name="_Toc59847522"/>
      <w:r>
        <w:rPr>
          <w:rFonts w:ascii="Cambria" w:hAnsi="Cambria" w:cs="Arial"/>
          <w:b/>
          <w:sz w:val="22"/>
          <w:szCs w:val="22"/>
          <w:lang w:val="es-PE"/>
        </w:rPr>
        <w:t xml:space="preserve">TIPO DE </w:t>
      </w:r>
      <w:r w:rsidR="0094486F" w:rsidRPr="002629CA">
        <w:rPr>
          <w:rFonts w:ascii="Cambria" w:hAnsi="Cambria" w:cs="Arial"/>
          <w:b/>
          <w:sz w:val="22"/>
          <w:szCs w:val="22"/>
          <w:lang w:val="es-PE"/>
        </w:rPr>
        <w:t xml:space="preserve">PROCESO </w:t>
      </w:r>
      <w:bookmarkEnd w:id="2"/>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Comparación de Precios.</w:t>
      </w:r>
    </w:p>
    <w:p w:rsidR="007100CC" w:rsidRPr="002629CA" w:rsidRDefault="007100CC" w:rsidP="000B408F">
      <w:pPr>
        <w:pStyle w:val="Sangra2detindependiente"/>
        <w:widowControl w:val="0"/>
        <w:spacing w:after="0" w:line="240" w:lineRule="auto"/>
        <w:ind w:left="567"/>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COSTO DE PREPARACIÓN DE LA </w:t>
      </w:r>
      <w:r w:rsidR="00A5006A" w:rsidRPr="002629CA">
        <w:rPr>
          <w:rFonts w:ascii="Cambria" w:hAnsi="Cambria" w:cs="Arial"/>
          <w:b/>
          <w:sz w:val="22"/>
          <w:szCs w:val="22"/>
          <w:lang w:val="es-PE"/>
        </w:rPr>
        <w:t>OFERTA</w:t>
      </w:r>
    </w:p>
    <w:p w:rsidR="00CF0FA5" w:rsidRPr="002629CA" w:rsidRDefault="00CF0FA5"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Será de cuenta del </w:t>
      </w:r>
      <w:r w:rsidR="00CB1280" w:rsidRPr="002629CA">
        <w:rPr>
          <w:rFonts w:ascii="Cambria" w:hAnsi="Cambria" w:cs="Arial"/>
          <w:sz w:val="22"/>
          <w:szCs w:val="22"/>
          <w:lang w:val="es-PE"/>
        </w:rPr>
        <w:t xml:space="preserve">oferente </w:t>
      </w:r>
      <w:r w:rsidRPr="002629CA">
        <w:rPr>
          <w:rFonts w:ascii="Cambria" w:hAnsi="Cambria" w:cs="Arial"/>
          <w:sz w:val="22"/>
          <w:szCs w:val="22"/>
          <w:lang w:val="es-PE"/>
        </w:rPr>
        <w:t xml:space="preserve">todos los costos asociados con la preparación y entrega de su </w:t>
      </w:r>
      <w:r w:rsidR="00CB1280" w:rsidRPr="002629CA">
        <w:rPr>
          <w:rFonts w:ascii="Cambria" w:hAnsi="Cambria" w:cs="Arial"/>
          <w:sz w:val="22"/>
          <w:szCs w:val="22"/>
          <w:lang w:val="es-PE"/>
        </w:rPr>
        <w:t>oferta y e</w:t>
      </w:r>
      <w:r w:rsidRPr="002629CA">
        <w:rPr>
          <w:rFonts w:ascii="Cambria" w:hAnsi="Cambria" w:cs="Arial"/>
          <w:sz w:val="22"/>
          <w:szCs w:val="22"/>
          <w:lang w:val="es-PE"/>
        </w:rPr>
        <w:t xml:space="preserve">l </w:t>
      </w:r>
      <w:r w:rsidR="009A6682" w:rsidRPr="002629CA">
        <w:rPr>
          <w:rFonts w:ascii="Cambria" w:hAnsi="Cambria" w:cs="Arial"/>
          <w:sz w:val="22"/>
          <w:szCs w:val="22"/>
          <w:lang w:val="es-PE"/>
        </w:rPr>
        <w:t>Comprador</w:t>
      </w:r>
      <w:r w:rsidRPr="002629CA">
        <w:rPr>
          <w:rFonts w:ascii="Cambria" w:hAnsi="Cambria" w:cs="Arial"/>
          <w:sz w:val="22"/>
          <w:szCs w:val="22"/>
          <w:lang w:val="es-PE"/>
        </w:rPr>
        <w:t xml:space="preserve"> no será responsable por ninguno de estos costos, sea cual fuere el resultado de est</w:t>
      </w:r>
      <w:r w:rsidR="00374261" w:rsidRPr="002629CA">
        <w:rPr>
          <w:rFonts w:ascii="Cambria" w:hAnsi="Cambria" w:cs="Arial"/>
          <w:sz w:val="22"/>
          <w:szCs w:val="22"/>
          <w:lang w:val="es-PE"/>
        </w:rPr>
        <w:t>a</w:t>
      </w:r>
      <w:r w:rsidR="000568C7">
        <w:rPr>
          <w:rFonts w:ascii="Cambria" w:hAnsi="Cambria" w:cs="Arial"/>
          <w:sz w:val="22"/>
          <w:szCs w:val="22"/>
          <w:lang w:val="es-PE"/>
        </w:rPr>
        <w:t xml:space="preserve"> </w:t>
      </w:r>
      <w:r w:rsidR="00374261" w:rsidRPr="002629CA">
        <w:rPr>
          <w:rFonts w:ascii="Cambria" w:hAnsi="Cambria" w:cs="Arial"/>
          <w:sz w:val="22"/>
          <w:szCs w:val="22"/>
          <w:lang w:val="es-PE"/>
        </w:rPr>
        <w:t>invitación</w:t>
      </w:r>
      <w:r w:rsidRPr="002629CA">
        <w:rPr>
          <w:rFonts w:ascii="Cambria" w:hAnsi="Cambria" w:cs="Arial"/>
          <w:sz w:val="22"/>
          <w:szCs w:val="22"/>
          <w:lang w:val="es-PE"/>
        </w:rPr>
        <w:t>.</w:t>
      </w:r>
    </w:p>
    <w:p w:rsidR="00D32CBE" w:rsidRPr="002629CA" w:rsidRDefault="00D32CBE" w:rsidP="000B408F">
      <w:pPr>
        <w:pStyle w:val="Sangra2detindependiente"/>
        <w:widowControl w:val="0"/>
        <w:spacing w:after="0" w:line="240" w:lineRule="auto"/>
        <w:ind w:left="0"/>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DOCUMENTOS QUE DEBE CONTENER LA </w:t>
      </w:r>
      <w:r w:rsidR="00CB1280"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6E3930" w:rsidRPr="002629CA">
        <w:rPr>
          <w:rFonts w:ascii="Cambria" w:hAnsi="Cambria" w:cs="Arial"/>
          <w:sz w:val="22"/>
          <w:szCs w:val="22"/>
          <w:lang w:val="es-PE"/>
        </w:rPr>
        <w:t xml:space="preserve">Oferta </w:t>
      </w:r>
      <w:r w:rsidRPr="002629CA">
        <w:rPr>
          <w:rFonts w:ascii="Cambria" w:hAnsi="Cambria" w:cs="Arial"/>
          <w:sz w:val="22"/>
          <w:szCs w:val="22"/>
          <w:lang w:val="es-PE"/>
        </w:rPr>
        <w:t>debe incluir lo siguiente:</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Carta </w:t>
      </w:r>
      <w:r w:rsidR="00F07FF7" w:rsidRPr="002629CA">
        <w:rPr>
          <w:rFonts w:ascii="Cambria" w:hAnsi="Cambria" w:cs="Arial"/>
          <w:sz w:val="22"/>
          <w:szCs w:val="22"/>
          <w:lang w:val="es-PE"/>
        </w:rPr>
        <w:t xml:space="preserve">de presentación </w:t>
      </w:r>
      <w:r w:rsidRPr="002629CA">
        <w:rPr>
          <w:rFonts w:ascii="Cambria" w:hAnsi="Cambria" w:cs="Arial"/>
          <w:sz w:val="22"/>
          <w:szCs w:val="22"/>
          <w:lang w:val="es-PE"/>
        </w:rPr>
        <w:t xml:space="preserve">de la </w:t>
      </w:r>
      <w:r w:rsidR="0021116B" w:rsidRPr="002629CA">
        <w:rPr>
          <w:rFonts w:ascii="Cambria" w:hAnsi="Cambria" w:cs="Arial"/>
          <w:sz w:val="22"/>
          <w:szCs w:val="22"/>
          <w:lang w:val="es-PE"/>
        </w:rPr>
        <w:t xml:space="preserve">Oferta </w:t>
      </w:r>
      <w:r w:rsidRPr="002629CA">
        <w:rPr>
          <w:rFonts w:ascii="Cambria" w:hAnsi="Cambria" w:cs="Arial"/>
          <w:sz w:val="22"/>
          <w:szCs w:val="22"/>
          <w:lang w:val="es-PE"/>
        </w:rPr>
        <w:t xml:space="preserve">firmada por el Representante Legal </w:t>
      </w:r>
      <w:r w:rsidR="0021116B" w:rsidRPr="002629CA">
        <w:rPr>
          <w:rFonts w:ascii="Cambria" w:hAnsi="Cambria" w:cs="Arial"/>
          <w:sz w:val="22"/>
          <w:szCs w:val="22"/>
          <w:lang w:val="es-PE"/>
        </w:rPr>
        <w:t>según formato adjunto.</w:t>
      </w:r>
      <w:r w:rsidR="006A54D7" w:rsidRPr="002629CA">
        <w:rPr>
          <w:rFonts w:ascii="Cambria" w:hAnsi="Cambria" w:cs="Arial"/>
          <w:sz w:val="22"/>
          <w:szCs w:val="22"/>
          <w:lang w:val="es-PE"/>
        </w:rPr>
        <w:t xml:space="preserve"> (Formulario N° 01)</w:t>
      </w:r>
    </w:p>
    <w:p w:rsidR="00BF24C1" w:rsidRDefault="0021116B"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El Formulario de la Oferta</w:t>
      </w:r>
      <w:r w:rsidR="00BF24C1">
        <w:rPr>
          <w:rFonts w:ascii="Cambria" w:hAnsi="Cambria" w:cs="Arial"/>
          <w:sz w:val="22"/>
          <w:szCs w:val="22"/>
          <w:lang w:val="es-PE"/>
        </w:rPr>
        <w:t>:</w:t>
      </w:r>
      <w:r w:rsidR="00BF24C1" w:rsidRPr="00BF24C1">
        <w:rPr>
          <w:rFonts w:ascii="Cambria" w:hAnsi="Cambria" w:cs="Arial"/>
          <w:sz w:val="22"/>
          <w:szCs w:val="22"/>
          <w:lang w:val="es-PE"/>
        </w:rPr>
        <w:t xml:space="preserve"> Cumplimiento de Especificaciones Técnicas</w:t>
      </w:r>
      <w:r w:rsidR="00BF24C1">
        <w:rPr>
          <w:rFonts w:ascii="Cambria" w:hAnsi="Cambria" w:cs="Arial"/>
          <w:sz w:val="22"/>
          <w:szCs w:val="22"/>
          <w:lang w:val="es-PE"/>
        </w:rPr>
        <w:t xml:space="preserve"> (</w:t>
      </w:r>
      <w:r w:rsidR="00BF24C1" w:rsidRPr="00BF24C1">
        <w:rPr>
          <w:rFonts w:ascii="Cambria" w:hAnsi="Cambria" w:cs="Arial"/>
          <w:sz w:val="22"/>
          <w:szCs w:val="22"/>
          <w:lang w:val="es-PE"/>
        </w:rPr>
        <w:t>Formulario N° 02</w:t>
      </w:r>
      <w:r w:rsidR="00BF24C1">
        <w:rPr>
          <w:rFonts w:ascii="Cambria" w:hAnsi="Cambria" w:cs="Arial"/>
          <w:sz w:val="22"/>
          <w:szCs w:val="22"/>
          <w:lang w:val="es-PE"/>
        </w:rPr>
        <w:t>)</w:t>
      </w:r>
    </w:p>
    <w:p w:rsidR="0094486F" w:rsidRPr="002629CA" w:rsidRDefault="0094486F"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Declaración </w:t>
      </w:r>
      <w:r w:rsidR="00BF24C1" w:rsidRPr="00BF24C1">
        <w:rPr>
          <w:rFonts w:ascii="Cambria" w:hAnsi="Cambria" w:cs="Arial"/>
          <w:sz w:val="22"/>
          <w:szCs w:val="22"/>
          <w:lang w:val="es-PE"/>
        </w:rPr>
        <w:t xml:space="preserve">Garantíade Mantenimiento de la Oferta </w:t>
      </w:r>
      <w:r w:rsidR="006A54D7" w:rsidRPr="002629CA">
        <w:rPr>
          <w:rFonts w:ascii="Cambria" w:hAnsi="Cambria" w:cs="Arial"/>
          <w:sz w:val="22"/>
          <w:szCs w:val="22"/>
          <w:lang w:val="es-PE"/>
        </w:rPr>
        <w:t>(Formulario N° 03)</w:t>
      </w:r>
    </w:p>
    <w:p w:rsidR="0094486F" w:rsidRPr="002629CA" w:rsidRDefault="0094486F"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Carta de Compromiso de Consorcio</w:t>
      </w:r>
      <w:r w:rsidR="001758F3">
        <w:rPr>
          <w:rFonts w:ascii="Cambria" w:hAnsi="Cambria" w:cs="Arial"/>
          <w:sz w:val="22"/>
          <w:szCs w:val="22"/>
          <w:lang w:val="es-PE"/>
        </w:rPr>
        <w:t>, si corresponde</w:t>
      </w:r>
      <w:r w:rsidR="006A54D7" w:rsidRPr="002629CA">
        <w:rPr>
          <w:rFonts w:ascii="Cambria" w:hAnsi="Cambria" w:cs="Arial"/>
          <w:sz w:val="22"/>
          <w:szCs w:val="22"/>
          <w:lang w:val="es-PE"/>
        </w:rPr>
        <w:t>(Formulario N° 0</w:t>
      </w:r>
      <w:r w:rsidR="002715CD" w:rsidRPr="002629CA">
        <w:rPr>
          <w:rFonts w:ascii="Cambria" w:hAnsi="Cambria" w:cs="Arial"/>
          <w:sz w:val="22"/>
          <w:szCs w:val="22"/>
          <w:lang w:val="es-PE"/>
        </w:rPr>
        <w:t>4</w:t>
      </w:r>
      <w:r w:rsidR="006A54D7" w:rsidRPr="002629CA">
        <w:rPr>
          <w:rFonts w:ascii="Cambria" w:hAnsi="Cambria" w:cs="Arial"/>
          <w:sz w:val="22"/>
          <w:szCs w:val="22"/>
          <w:lang w:val="es-PE"/>
        </w:rPr>
        <w:t>)</w:t>
      </w:r>
    </w:p>
    <w:p w:rsidR="0094486F" w:rsidRPr="002629CA" w:rsidRDefault="0094486F" w:rsidP="000B408F">
      <w:pPr>
        <w:widowControl w:val="0"/>
        <w:jc w:val="both"/>
        <w:rPr>
          <w:rFonts w:ascii="Cambria" w:hAnsi="Cambria" w:cs="Arial"/>
          <w:sz w:val="22"/>
          <w:szCs w:val="22"/>
        </w:rPr>
      </w:pP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La oferta que se presente no estará sujeta a ningún tipo de ajuste y en ella se debe incluir todos los gastos, derechos y tributos que pudieran afectar los bienes.</w:t>
      </w: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rsidR="007E7E1D" w:rsidRPr="002629CA" w:rsidRDefault="007E7E1D" w:rsidP="000B408F">
      <w:pPr>
        <w:widowControl w:val="0"/>
        <w:jc w:val="both"/>
        <w:rPr>
          <w:rFonts w:ascii="Cambria" w:hAnsi="Cambria" w:cs="Arial"/>
          <w:sz w:val="22"/>
          <w:szCs w:val="22"/>
          <w:lang w:val="es-P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bookmarkStart w:id="3" w:name="_Toc59847531"/>
      <w:r w:rsidRPr="002629CA">
        <w:rPr>
          <w:rFonts w:ascii="Cambria" w:hAnsi="Cambria" w:cs="Arial"/>
          <w:b/>
          <w:sz w:val="22"/>
          <w:szCs w:val="22"/>
          <w:lang w:val="es-PE"/>
        </w:rPr>
        <w:t xml:space="preserve">DATOS DEL PROCESO (DDP) </w:t>
      </w:r>
      <w:bookmarkEnd w:id="3"/>
    </w:p>
    <w:p w:rsidR="00BD3CCB" w:rsidRPr="002629CA" w:rsidRDefault="00BD3CCB" w:rsidP="000B408F">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4"/>
        <w:gridCol w:w="4142"/>
      </w:tblGrid>
      <w:tr w:rsidR="00BD3CCB" w:rsidRPr="002629CA" w:rsidTr="000F4751">
        <w:trPr>
          <w:trHeight w:val="54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rsidR="00BD3CCB" w:rsidRPr="002629CA" w:rsidRDefault="00BD3CCB" w:rsidP="00EF7032">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Precios Nº </w:t>
            </w:r>
            <w:r w:rsidR="00B821D6">
              <w:rPr>
                <w:rFonts w:ascii="Cambria" w:hAnsi="Cambria" w:cs="Tahoma"/>
                <w:bCs/>
                <w:color w:val="000000"/>
                <w:sz w:val="22"/>
                <w:szCs w:val="22"/>
              </w:rPr>
              <w:t>020</w:t>
            </w:r>
            <w:r w:rsidR="008C2B54">
              <w:rPr>
                <w:rFonts w:ascii="Cambria" w:hAnsi="Cambria" w:cs="Tahoma"/>
                <w:bCs/>
                <w:color w:val="000000"/>
                <w:sz w:val="22"/>
                <w:szCs w:val="22"/>
              </w:rPr>
              <w:t>-201</w:t>
            </w:r>
            <w:r w:rsidR="00484A76">
              <w:rPr>
                <w:rFonts w:ascii="Cambria" w:hAnsi="Cambria" w:cs="Tahoma"/>
                <w:bCs/>
                <w:color w:val="000000"/>
                <w:sz w:val="22"/>
                <w:szCs w:val="22"/>
              </w:rPr>
              <w:t>7</w:t>
            </w:r>
            <w:r w:rsidR="008C2B54">
              <w:rPr>
                <w:rFonts w:ascii="Cambria" w:hAnsi="Cambria" w:cs="Tahoma"/>
                <w:bCs/>
                <w:color w:val="000000"/>
                <w:sz w:val="22"/>
                <w:szCs w:val="22"/>
              </w:rPr>
              <w:t>-MINAGRI-</w:t>
            </w:r>
            <w:r w:rsidR="00F2517B">
              <w:rPr>
                <w:rFonts w:ascii="Cambria" w:hAnsi="Cambria" w:cs="Tahoma"/>
                <w:bCs/>
                <w:color w:val="000000"/>
                <w:sz w:val="22"/>
                <w:szCs w:val="22"/>
              </w:rPr>
              <w:t>DVDIAR-UEGPS-PIADER</w:t>
            </w:r>
          </w:p>
        </w:tc>
      </w:tr>
      <w:tr w:rsidR="00BD3CCB" w:rsidRPr="002629CA" w:rsidTr="00036189">
        <w:trPr>
          <w:trHeight w:val="532"/>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rsidR="00BD3CCB" w:rsidRPr="00A0476D" w:rsidRDefault="00A0476D" w:rsidP="00B821D6">
            <w:pPr>
              <w:widowControl w:val="0"/>
              <w:jc w:val="both"/>
              <w:rPr>
                <w:rFonts w:ascii="Cambria" w:hAnsi="Cambria" w:cs="Arial"/>
                <w:b/>
                <w:i/>
                <w:color w:val="000000" w:themeColor="text1"/>
                <w:sz w:val="22"/>
                <w:szCs w:val="22"/>
                <w:lang w:val="es-PE"/>
              </w:rPr>
            </w:pPr>
            <w:r w:rsidRPr="00A0476D">
              <w:rPr>
                <w:rFonts w:ascii="Cambria" w:hAnsi="Cambria" w:cs="Arial"/>
                <w:b/>
                <w:i/>
                <w:sz w:val="22"/>
                <w:szCs w:val="22"/>
                <w:lang w:val="es-PE"/>
              </w:rPr>
              <w:t>"</w:t>
            </w:r>
            <w:r w:rsidR="00B821D6">
              <w:t xml:space="preserve"> </w:t>
            </w:r>
            <w:r w:rsidR="00B821D6" w:rsidRPr="00B821D6">
              <w:rPr>
                <w:rFonts w:ascii="Cambria" w:hAnsi="Cambria" w:cs="Arial"/>
                <w:b/>
                <w:i/>
                <w:sz w:val="22"/>
                <w:szCs w:val="22"/>
                <w:lang w:val="es-PE"/>
              </w:rPr>
              <w:t>A</w:t>
            </w:r>
            <w:r w:rsidR="00B821D6">
              <w:rPr>
                <w:rFonts w:ascii="Cambria" w:hAnsi="Cambria" w:cs="Arial"/>
                <w:b/>
                <w:i/>
                <w:sz w:val="22"/>
                <w:szCs w:val="22"/>
                <w:lang w:val="es-PE"/>
              </w:rPr>
              <w:t>dquisición de D</w:t>
            </w:r>
            <w:r w:rsidR="00B821D6" w:rsidRPr="00B821D6">
              <w:rPr>
                <w:rFonts w:ascii="Cambria" w:hAnsi="Cambria" w:cs="Arial"/>
                <w:b/>
                <w:i/>
                <w:sz w:val="22"/>
                <w:szCs w:val="22"/>
                <w:lang w:val="es-PE"/>
              </w:rPr>
              <w:t xml:space="preserve">rones, cámaras con sensor multiespectral y accesorios para integracion </w:t>
            </w:r>
            <w:r w:rsidR="00B821D6">
              <w:rPr>
                <w:rFonts w:ascii="Cambria" w:hAnsi="Cambria" w:cs="Arial"/>
                <w:b/>
                <w:i/>
                <w:sz w:val="22"/>
                <w:szCs w:val="22"/>
                <w:lang w:val="es-PE"/>
              </w:rPr>
              <w:t>D</w:t>
            </w:r>
            <w:r w:rsidR="00B821D6" w:rsidRPr="00B821D6">
              <w:rPr>
                <w:rFonts w:ascii="Cambria" w:hAnsi="Cambria" w:cs="Arial"/>
                <w:b/>
                <w:i/>
                <w:sz w:val="22"/>
                <w:szCs w:val="22"/>
                <w:lang w:val="es-PE"/>
              </w:rPr>
              <w:t xml:space="preserve">rone – </w:t>
            </w:r>
            <w:r w:rsidR="00B821D6">
              <w:rPr>
                <w:rFonts w:ascii="Cambria" w:hAnsi="Cambria" w:cs="Arial"/>
                <w:b/>
                <w:i/>
                <w:sz w:val="22"/>
                <w:szCs w:val="22"/>
                <w:lang w:val="es-PE"/>
              </w:rPr>
              <w:t>C</w:t>
            </w:r>
            <w:r w:rsidR="00B821D6" w:rsidRPr="00B821D6">
              <w:rPr>
                <w:rFonts w:ascii="Cambria" w:hAnsi="Cambria" w:cs="Arial"/>
                <w:b/>
                <w:i/>
                <w:sz w:val="22"/>
                <w:szCs w:val="22"/>
                <w:lang w:val="es-PE"/>
              </w:rPr>
              <w:t xml:space="preserve">amara </w:t>
            </w:r>
            <w:r w:rsidRPr="00A0476D">
              <w:rPr>
                <w:rFonts w:ascii="Cambria" w:hAnsi="Cambria" w:cs="Arial"/>
                <w:b/>
                <w:i/>
                <w:sz w:val="22"/>
                <w:szCs w:val="22"/>
                <w:lang w:val="es-PE"/>
              </w:rPr>
              <w:t xml:space="preserve"> en el marco de la ejecución del Proyecto "Mejoramiento del Sistema de Información Estadística Agraria y del Servicio de Información Agraria para el Desarrollo Rural en el Perú”</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rsidR="00BD3CCB" w:rsidRPr="00B748FE" w:rsidRDefault="006A543C" w:rsidP="00F2517B">
            <w:pPr>
              <w:pStyle w:val="Textoindependiente"/>
              <w:spacing w:after="0"/>
              <w:rPr>
                <w:rFonts w:ascii="Cambria" w:hAnsi="Cambria" w:cs="Tahoma"/>
                <w:b/>
                <w:bCs/>
                <w:color w:val="000000" w:themeColor="text1"/>
                <w:sz w:val="22"/>
                <w:szCs w:val="22"/>
              </w:rPr>
            </w:pPr>
            <w:r w:rsidRPr="00B748FE">
              <w:rPr>
                <w:rFonts w:ascii="Cambria" w:hAnsi="Cambria" w:cs="Arial"/>
                <w:color w:val="000000" w:themeColor="text1"/>
                <w:sz w:val="22"/>
                <w:szCs w:val="22"/>
                <w:lang w:val="es-PE"/>
              </w:rPr>
              <w:t xml:space="preserve">Unidad Ejecutora </w:t>
            </w:r>
            <w:r w:rsidR="00F2517B" w:rsidRPr="00B748FE">
              <w:rPr>
                <w:rFonts w:ascii="Cambria" w:hAnsi="Cambria" w:cs="Arial"/>
                <w:color w:val="000000" w:themeColor="text1"/>
                <w:sz w:val="22"/>
                <w:szCs w:val="22"/>
                <w:lang w:val="es-PE"/>
              </w:rPr>
              <w:t>de Gestión de Proyectos Sectoriales - UEGPS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rsidR="00BD3CCB" w:rsidRPr="00B748FE" w:rsidRDefault="00F33A9B" w:rsidP="000B408F">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3272-OC/PE</w:t>
            </w:r>
          </w:p>
        </w:tc>
      </w:tr>
      <w:tr w:rsidR="00BD3CCB" w:rsidRPr="002629CA" w:rsidTr="00036189">
        <w:trPr>
          <w:trHeight w:val="344"/>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rsidR="00BD3CCB" w:rsidRPr="00B748FE" w:rsidRDefault="0089582F" w:rsidP="0089582F">
            <w:pPr>
              <w:pStyle w:val="Textoindependiente"/>
              <w:spacing w:after="0"/>
              <w:rPr>
                <w:rFonts w:ascii="Cambria" w:hAnsi="Cambria" w:cs="Tahoma"/>
                <w:b/>
                <w:bCs/>
                <w:color w:val="000000" w:themeColor="text1"/>
                <w:sz w:val="22"/>
                <w:szCs w:val="22"/>
              </w:rPr>
            </w:pPr>
            <w:r w:rsidRPr="0089582F">
              <w:rPr>
                <w:rFonts w:asciiTheme="majorHAnsi" w:hAnsiTheme="majorHAnsi"/>
                <w:sz w:val="22"/>
                <w:szCs w:val="22"/>
                <w:lang w:val="es-PE"/>
              </w:rPr>
              <w:t>Av.  Trinidad Morán 955, Lince.</w:t>
            </w:r>
          </w:p>
        </w:tc>
      </w:tr>
      <w:tr w:rsidR="00BD3CCB" w:rsidRPr="002629CA" w:rsidTr="00036189">
        <w:trPr>
          <w:trHeight w:val="943"/>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vAlign w:val="center"/>
          </w:tcPr>
          <w:p w:rsidR="00BD3CCB" w:rsidRPr="00B748FE" w:rsidRDefault="00F855C5" w:rsidP="00B748FE">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w:t>
            </w:r>
            <w:r w:rsidR="00B748FE" w:rsidRPr="00B748FE">
              <w:rPr>
                <w:rFonts w:ascii="Cambria" w:hAnsi="Cambria" w:cs="Tahoma"/>
                <w:bCs/>
                <w:color w:val="000000" w:themeColor="text1"/>
                <w:sz w:val="22"/>
                <w:szCs w:val="22"/>
              </w:rPr>
              <w:t xml:space="preserve">treinta </w:t>
            </w:r>
            <w:r w:rsidR="00BD3CCB" w:rsidRPr="00B748FE">
              <w:rPr>
                <w:rFonts w:ascii="Cambria" w:hAnsi="Cambria" w:cs="Tahoma"/>
                <w:bCs/>
                <w:color w:val="000000" w:themeColor="text1"/>
                <w:sz w:val="22"/>
                <w:szCs w:val="22"/>
              </w:rPr>
              <w:t>(</w:t>
            </w:r>
            <w:r w:rsidR="00B748FE" w:rsidRPr="00B748FE">
              <w:rPr>
                <w:rFonts w:ascii="Cambria" w:hAnsi="Cambria" w:cs="Tahoma"/>
                <w:bCs/>
                <w:color w:val="000000" w:themeColor="text1"/>
                <w:sz w:val="22"/>
                <w:szCs w:val="22"/>
              </w:rPr>
              <w:t>30</w:t>
            </w:r>
            <w:r w:rsidR="00BD3CCB" w:rsidRPr="00B748FE">
              <w:rPr>
                <w:rFonts w:ascii="Cambria" w:hAnsi="Cambria" w:cs="Tahoma"/>
                <w:bCs/>
                <w:color w:val="000000" w:themeColor="text1"/>
                <w:sz w:val="22"/>
                <w:szCs w:val="22"/>
              </w:rPr>
              <w:t>) días calendario contados a partir de la presentación de la oferta.</w:t>
            </w:r>
          </w:p>
        </w:tc>
      </w:tr>
      <w:tr w:rsidR="00BD3CCB" w:rsidRPr="002629CA" w:rsidTr="00036189">
        <w:trPr>
          <w:trHeight w:val="344"/>
        </w:trPr>
        <w:tc>
          <w:tcPr>
            <w:tcW w:w="3654" w:type="dxa"/>
            <w:shd w:val="clear" w:color="auto" w:fill="auto"/>
            <w:vAlign w:val="center"/>
          </w:tcPr>
          <w:p w:rsidR="00BD3CCB" w:rsidRPr="002629CA" w:rsidRDefault="00BD3CCB" w:rsidP="000B408F">
            <w:pPr>
              <w:widowControl w:val="0"/>
              <w:jc w:val="both"/>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rsidR="00BD3CCB" w:rsidRPr="00B748FE" w:rsidRDefault="00BD3CCB" w:rsidP="000B408F">
            <w:pPr>
              <w:pStyle w:val="Textoindependiente"/>
              <w:spacing w:after="0"/>
              <w:jc w:val="both"/>
              <w:rPr>
                <w:rFonts w:ascii="Cambria" w:hAnsi="Cambria" w:cs="Tahoma"/>
                <w:bCs/>
                <w:color w:val="000000" w:themeColor="text1"/>
                <w:sz w:val="22"/>
                <w:szCs w:val="22"/>
              </w:rPr>
            </w:pPr>
            <w:r w:rsidRPr="00B748FE">
              <w:rPr>
                <w:rFonts w:ascii="Cambria" w:hAnsi="Cambria"/>
                <w:color w:val="000000" w:themeColor="text1"/>
                <w:sz w:val="22"/>
                <w:szCs w:val="22"/>
                <w:lang w:val="es-PE"/>
              </w:rPr>
              <w:t xml:space="preserve">La oferta que prepare el oferente, así como toda la correspondencia y documentos relativos a ella que intercambien éste y el Comprador, deberá redactarse en español. </w:t>
            </w:r>
          </w:p>
        </w:tc>
      </w:tr>
      <w:tr w:rsidR="00036189" w:rsidRPr="002629CA" w:rsidTr="000F4751">
        <w:trPr>
          <w:trHeight w:val="611"/>
        </w:trPr>
        <w:tc>
          <w:tcPr>
            <w:tcW w:w="3654" w:type="dxa"/>
            <w:shd w:val="clear" w:color="auto" w:fill="auto"/>
            <w:vAlign w:val="center"/>
          </w:tcPr>
          <w:p w:rsidR="00036189" w:rsidRPr="002629CA" w:rsidRDefault="00036189" w:rsidP="000B408F">
            <w:pPr>
              <w:pStyle w:val="Textoindependiente"/>
              <w:spacing w:after="0"/>
              <w:rPr>
                <w:rFonts w:ascii="Cambria" w:hAnsi="Cambria" w:cs="Tahoma"/>
                <w:sz w:val="22"/>
                <w:szCs w:val="22"/>
              </w:rPr>
            </w:pPr>
            <w:r>
              <w:rPr>
                <w:rFonts w:ascii="Cambria" w:hAnsi="Cambria" w:cs="Tahoma"/>
                <w:sz w:val="22"/>
                <w:szCs w:val="22"/>
              </w:rPr>
              <w:t xml:space="preserve">Reunión Previa </w:t>
            </w:r>
          </w:p>
        </w:tc>
        <w:tc>
          <w:tcPr>
            <w:tcW w:w="4142" w:type="dxa"/>
            <w:shd w:val="clear" w:color="auto" w:fill="auto"/>
            <w:vAlign w:val="center"/>
          </w:tcPr>
          <w:p w:rsidR="00036189" w:rsidRPr="00B748FE" w:rsidRDefault="00AB1EC1" w:rsidP="00E97369">
            <w:pPr>
              <w:pStyle w:val="Textoindependiente"/>
              <w:spacing w:after="0"/>
              <w:jc w:val="both"/>
              <w:rPr>
                <w:rFonts w:ascii="Cambria" w:hAnsi="Cambria" w:cs="Tahoma"/>
                <w:bCs/>
                <w:color w:val="000000" w:themeColor="text1"/>
                <w:sz w:val="22"/>
                <w:szCs w:val="22"/>
              </w:rPr>
            </w:pPr>
            <w:r>
              <w:rPr>
                <w:rFonts w:ascii="Cambria" w:hAnsi="Cambria" w:cs="Tahoma"/>
                <w:bCs/>
                <w:color w:val="0000FF"/>
                <w:sz w:val="22"/>
                <w:szCs w:val="22"/>
              </w:rPr>
              <w:t>No aplica</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Podrán presentarse aclaraciones hasta </w:t>
            </w:r>
          </w:p>
        </w:tc>
        <w:tc>
          <w:tcPr>
            <w:tcW w:w="4142" w:type="dxa"/>
            <w:shd w:val="clear" w:color="auto" w:fill="auto"/>
          </w:tcPr>
          <w:p w:rsidR="00B34864" w:rsidRPr="00B748FE" w:rsidRDefault="0010151B" w:rsidP="00E94D88">
            <w:pPr>
              <w:pStyle w:val="Textoindependiente"/>
              <w:spacing w:after="0"/>
              <w:jc w:val="both"/>
              <w:rPr>
                <w:rFonts w:asciiTheme="majorHAnsi" w:hAnsiTheme="majorHAnsi" w:cs="Tahoma"/>
                <w:bCs/>
                <w:color w:val="000000" w:themeColor="text1"/>
                <w:sz w:val="22"/>
                <w:szCs w:val="22"/>
              </w:rPr>
            </w:pPr>
            <w:r>
              <w:rPr>
                <w:rFonts w:ascii="Cambria" w:hAnsi="Cambria" w:cs="Tahoma"/>
                <w:bCs/>
                <w:color w:val="000000" w:themeColor="text1"/>
                <w:sz w:val="22"/>
                <w:szCs w:val="22"/>
              </w:rPr>
              <w:t>Hasta e</w:t>
            </w:r>
            <w:r w:rsidR="00F855C5" w:rsidRPr="00B748FE">
              <w:rPr>
                <w:rFonts w:ascii="Cambria" w:hAnsi="Cambria" w:cs="Tahoma"/>
                <w:bCs/>
                <w:color w:val="000000" w:themeColor="text1"/>
                <w:sz w:val="22"/>
                <w:szCs w:val="22"/>
              </w:rPr>
              <w:t xml:space="preserve">l </w:t>
            </w:r>
            <w:r w:rsidR="00AB1EC1">
              <w:rPr>
                <w:rFonts w:ascii="Cambria" w:hAnsi="Cambria" w:cs="Tahoma"/>
                <w:bCs/>
                <w:color w:val="000000" w:themeColor="text1"/>
                <w:sz w:val="22"/>
                <w:szCs w:val="22"/>
              </w:rPr>
              <w:t>2</w:t>
            </w:r>
            <w:r w:rsidR="00E94D88">
              <w:rPr>
                <w:rFonts w:ascii="Cambria" w:hAnsi="Cambria" w:cs="Tahoma"/>
                <w:bCs/>
                <w:color w:val="000000" w:themeColor="text1"/>
                <w:sz w:val="22"/>
                <w:szCs w:val="22"/>
              </w:rPr>
              <w:t>1</w:t>
            </w:r>
            <w:r w:rsidR="00AB1EC1">
              <w:rPr>
                <w:rFonts w:ascii="Cambria" w:hAnsi="Cambria" w:cs="Tahoma"/>
                <w:bCs/>
                <w:color w:val="000000" w:themeColor="text1"/>
                <w:sz w:val="22"/>
                <w:szCs w:val="22"/>
              </w:rPr>
              <w:t xml:space="preserve"> </w:t>
            </w:r>
            <w:r w:rsidR="00B748FE" w:rsidRPr="00D9625F">
              <w:rPr>
                <w:rFonts w:ascii="Cambria" w:hAnsi="Cambria" w:cs="Tahoma"/>
                <w:bCs/>
                <w:color w:val="0000FF"/>
                <w:sz w:val="22"/>
                <w:szCs w:val="22"/>
              </w:rPr>
              <w:t>de</w:t>
            </w:r>
            <w:r w:rsidR="00D9625F" w:rsidRPr="00D9625F">
              <w:rPr>
                <w:rFonts w:ascii="Cambria" w:hAnsi="Cambria" w:cs="Tahoma"/>
                <w:bCs/>
                <w:color w:val="0000FF"/>
                <w:sz w:val="22"/>
                <w:szCs w:val="22"/>
              </w:rPr>
              <w:t xml:space="preserve"> noviembre</w:t>
            </w:r>
            <w:r w:rsidR="00B748FE" w:rsidRPr="00D9625F">
              <w:rPr>
                <w:rFonts w:ascii="Cambria" w:hAnsi="Cambria" w:cs="Tahoma"/>
                <w:bCs/>
                <w:color w:val="0000FF"/>
                <w:sz w:val="22"/>
                <w:szCs w:val="22"/>
              </w:rPr>
              <w:t xml:space="preserve">  de 201</w:t>
            </w:r>
            <w:r w:rsidR="00484A76" w:rsidRPr="00D9625F">
              <w:rPr>
                <w:rFonts w:ascii="Cambria" w:hAnsi="Cambria" w:cs="Tahoma"/>
                <w:bCs/>
                <w:color w:val="0000FF"/>
                <w:sz w:val="22"/>
                <w:szCs w:val="22"/>
              </w:rPr>
              <w:t>7</w:t>
            </w:r>
            <w:r w:rsidR="00B748FE" w:rsidRPr="00D9625F">
              <w:rPr>
                <w:rFonts w:ascii="Cambria" w:hAnsi="Cambria" w:cs="Tahoma"/>
                <w:bCs/>
                <w:color w:val="0000FF"/>
                <w:sz w:val="22"/>
                <w:szCs w:val="22"/>
              </w:rPr>
              <w:t>.</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Las aclaraciones serán absueltas y notificadas a los correos electrónicos de los postores </w:t>
            </w:r>
          </w:p>
        </w:tc>
        <w:tc>
          <w:tcPr>
            <w:tcW w:w="4142" w:type="dxa"/>
            <w:shd w:val="clear" w:color="auto" w:fill="auto"/>
          </w:tcPr>
          <w:p w:rsidR="00B34864" w:rsidRPr="00B748FE" w:rsidRDefault="00F855C5" w:rsidP="00E94D88">
            <w:pPr>
              <w:pStyle w:val="Textoindependiente"/>
              <w:spacing w:after="0"/>
              <w:jc w:val="both"/>
              <w:rPr>
                <w:rFonts w:asciiTheme="majorHAnsi" w:hAnsiTheme="majorHAnsi" w:cs="Tahoma"/>
                <w:bCs/>
                <w:color w:val="000000" w:themeColor="text1"/>
                <w:sz w:val="22"/>
                <w:szCs w:val="22"/>
              </w:rPr>
            </w:pPr>
            <w:r w:rsidRPr="00B748FE">
              <w:rPr>
                <w:rFonts w:asciiTheme="majorHAnsi" w:hAnsiTheme="majorHAnsi"/>
                <w:color w:val="000000" w:themeColor="text1"/>
                <w:sz w:val="22"/>
                <w:szCs w:val="22"/>
              </w:rPr>
              <w:t xml:space="preserve">El </w:t>
            </w:r>
            <w:r w:rsidR="00AB1EC1">
              <w:rPr>
                <w:rFonts w:asciiTheme="majorHAnsi" w:hAnsiTheme="majorHAnsi"/>
                <w:color w:val="000000" w:themeColor="text1"/>
                <w:sz w:val="22"/>
                <w:szCs w:val="22"/>
              </w:rPr>
              <w:t>2</w:t>
            </w:r>
            <w:r w:rsidR="00E94D88">
              <w:rPr>
                <w:rFonts w:asciiTheme="majorHAnsi" w:hAnsiTheme="majorHAnsi"/>
                <w:color w:val="000000" w:themeColor="text1"/>
                <w:sz w:val="22"/>
                <w:szCs w:val="22"/>
              </w:rPr>
              <w:t>2</w:t>
            </w:r>
            <w:r w:rsidR="00AB1EC1">
              <w:rPr>
                <w:rFonts w:asciiTheme="majorHAnsi" w:hAnsiTheme="majorHAnsi"/>
                <w:color w:val="000000" w:themeColor="text1"/>
                <w:sz w:val="22"/>
                <w:szCs w:val="22"/>
              </w:rPr>
              <w:t xml:space="preserve"> </w:t>
            </w:r>
            <w:r w:rsidR="00B34864" w:rsidRPr="00D9625F">
              <w:rPr>
                <w:rFonts w:ascii="Cambria" w:hAnsi="Cambria" w:cs="Tahoma"/>
                <w:bCs/>
                <w:color w:val="0000FF"/>
                <w:sz w:val="22"/>
                <w:szCs w:val="22"/>
              </w:rPr>
              <w:t>de</w:t>
            </w:r>
            <w:r w:rsidR="005F6D1A">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B34864" w:rsidRPr="00B748FE">
              <w:rPr>
                <w:rFonts w:asciiTheme="majorHAnsi" w:hAnsiTheme="majorHAnsi"/>
                <w:color w:val="000000" w:themeColor="text1"/>
                <w:sz w:val="22"/>
                <w:szCs w:val="22"/>
              </w:rPr>
              <w:t>, y serán dirigidas a los correos que indiquen los postores cuando remitan sus aclaraciones.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 xml:space="preserve">El plazo para presentar ofertas será </w:t>
            </w:r>
          </w:p>
        </w:tc>
        <w:tc>
          <w:tcPr>
            <w:tcW w:w="4142" w:type="dxa"/>
            <w:shd w:val="clear" w:color="auto" w:fill="auto"/>
            <w:vAlign w:val="center"/>
          </w:tcPr>
          <w:p w:rsidR="00BD3CCB" w:rsidRPr="00B748FE" w:rsidRDefault="00F855C5" w:rsidP="00E94D88">
            <w:pPr>
              <w:pStyle w:val="Textoindependiente"/>
              <w:spacing w:after="0"/>
              <w:jc w:val="both"/>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las </w:t>
            </w:r>
            <w:r w:rsidR="00B748FE" w:rsidRPr="00D9625F">
              <w:rPr>
                <w:rFonts w:ascii="Cambria" w:hAnsi="Cambria" w:cs="Tahoma"/>
                <w:bCs/>
                <w:color w:val="0000FF"/>
                <w:sz w:val="22"/>
                <w:szCs w:val="22"/>
              </w:rPr>
              <w:t>1</w:t>
            </w:r>
            <w:r w:rsidR="00AE1DF6">
              <w:rPr>
                <w:rFonts w:ascii="Cambria" w:hAnsi="Cambria" w:cs="Tahoma"/>
                <w:bCs/>
                <w:color w:val="0000FF"/>
                <w:sz w:val="22"/>
                <w:szCs w:val="22"/>
              </w:rPr>
              <w:t>1</w:t>
            </w:r>
            <w:r w:rsidR="00BD3CCB" w:rsidRPr="00D9625F">
              <w:rPr>
                <w:rFonts w:ascii="Cambria" w:hAnsi="Cambria" w:cs="Tahoma"/>
                <w:bCs/>
                <w:color w:val="0000FF"/>
                <w:sz w:val="22"/>
                <w:szCs w:val="22"/>
              </w:rPr>
              <w:t>:00</w:t>
            </w:r>
            <w:r w:rsidR="00BD3CCB" w:rsidRPr="00B748FE">
              <w:rPr>
                <w:rFonts w:ascii="Cambria" w:hAnsi="Cambria" w:cs="Tahoma"/>
                <w:bCs/>
                <w:color w:val="000000" w:themeColor="text1"/>
                <w:sz w:val="22"/>
                <w:szCs w:val="22"/>
              </w:rPr>
              <w:t xml:space="preserve"> horas del </w:t>
            </w:r>
            <w:r w:rsidR="00E94D88">
              <w:rPr>
                <w:rFonts w:ascii="Cambria" w:hAnsi="Cambria" w:cs="Tahoma"/>
                <w:bCs/>
                <w:color w:val="0000FF"/>
                <w:sz w:val="22"/>
                <w:szCs w:val="22"/>
              </w:rPr>
              <w:t>24</w:t>
            </w:r>
            <w:r w:rsidR="00910F74">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D9625F">
              <w:rPr>
                <w:rFonts w:ascii="Cambria" w:hAnsi="Cambria" w:cs="Tahoma"/>
                <w:bCs/>
                <w:color w:val="0000FF"/>
                <w:sz w:val="22"/>
                <w:szCs w:val="22"/>
              </w:rPr>
              <w:t>.</w:t>
            </w:r>
          </w:p>
        </w:tc>
      </w:tr>
    </w:tbl>
    <w:p w:rsidR="00BD3CCB" w:rsidRPr="002629CA" w:rsidRDefault="00BD3CCB" w:rsidP="000B408F">
      <w:pPr>
        <w:ind w:left="348"/>
        <w:rPr>
          <w:rFonts w:ascii="Cambria" w:hAnsi="Cambria" w:cs="Tahoma"/>
          <w:sz w:val="22"/>
          <w:szCs w:val="22"/>
          <w:u w:val="singl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SELLADO Y MARCADO DE LA OFERTA</w:t>
      </w:r>
    </w:p>
    <w:p w:rsidR="00BD3CCB" w:rsidRPr="002629CA" w:rsidRDefault="00BD3CCB" w:rsidP="000B408F">
      <w:pPr>
        <w:widowControl w:val="0"/>
        <w:jc w:val="both"/>
        <w:rPr>
          <w:rFonts w:ascii="Cambria" w:hAnsi="Cambria" w:cs="Arial"/>
          <w:b/>
          <w:bCs/>
          <w:sz w:val="22"/>
          <w:szCs w:val="22"/>
          <w:lang w:val="es-PE"/>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Las propuestas se presentarán en un único sobre cerrado, el cual contendrá la propuesta técnica - económica y será presentado e identificado de la siguiente manera:</w:t>
      </w:r>
    </w:p>
    <w:tbl>
      <w:tblPr>
        <w:tblW w:w="7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6"/>
      </w:tblGrid>
      <w:tr w:rsidR="00BD3CCB" w:rsidRPr="002629CA" w:rsidTr="000B408F">
        <w:trPr>
          <w:trHeight w:val="2340"/>
          <w:jc w:val="right"/>
        </w:trPr>
        <w:tc>
          <w:tcPr>
            <w:tcW w:w="7096" w:type="dxa"/>
            <w:shd w:val="clear" w:color="auto" w:fill="auto"/>
          </w:tcPr>
          <w:p w:rsidR="00BD3CCB" w:rsidRPr="002629CA" w:rsidRDefault="00BD3CCB" w:rsidP="000B408F">
            <w:pPr>
              <w:jc w:val="center"/>
              <w:rPr>
                <w:rFonts w:ascii="Cambria" w:hAnsi="Cambria"/>
                <w:sz w:val="22"/>
                <w:szCs w:val="22"/>
              </w:rPr>
            </w:pPr>
          </w:p>
          <w:p w:rsidR="00BD3CCB" w:rsidRPr="002629CA" w:rsidRDefault="00BD3CCB" w:rsidP="000B408F">
            <w:pPr>
              <w:jc w:val="center"/>
              <w:rPr>
                <w:rFonts w:ascii="Cambria" w:hAnsi="Cambria"/>
                <w:b/>
                <w:sz w:val="22"/>
                <w:szCs w:val="22"/>
              </w:rPr>
            </w:pPr>
            <w:r w:rsidRPr="002629CA">
              <w:rPr>
                <w:rFonts w:ascii="Cambria" w:hAnsi="Cambria"/>
                <w:b/>
                <w:sz w:val="22"/>
                <w:szCs w:val="22"/>
              </w:rPr>
              <w:t>Comparación de Precios N°</w:t>
            </w:r>
            <w:r w:rsidR="00B821D6">
              <w:rPr>
                <w:rFonts w:ascii="Cambria" w:hAnsi="Cambria"/>
                <w:b/>
                <w:sz w:val="22"/>
                <w:szCs w:val="22"/>
              </w:rPr>
              <w:t xml:space="preserve"> 020</w:t>
            </w:r>
            <w:r w:rsidR="008C2B54">
              <w:rPr>
                <w:rFonts w:ascii="Cambria" w:hAnsi="Cambria"/>
                <w:b/>
                <w:sz w:val="22"/>
                <w:szCs w:val="22"/>
              </w:rPr>
              <w:t>-201</w:t>
            </w:r>
            <w:r w:rsidR="00484A76">
              <w:rPr>
                <w:rFonts w:ascii="Cambria" w:hAnsi="Cambria"/>
                <w:b/>
                <w:sz w:val="22"/>
                <w:szCs w:val="22"/>
              </w:rPr>
              <w:t>7</w:t>
            </w:r>
            <w:r w:rsidR="008C2B54">
              <w:rPr>
                <w:rFonts w:ascii="Cambria" w:hAnsi="Cambria"/>
                <w:b/>
                <w:sz w:val="22"/>
                <w:szCs w:val="22"/>
              </w:rPr>
              <w:t>-MINAGRI-DVDIAR-UEGPS-PIADER</w:t>
            </w:r>
          </w:p>
          <w:p w:rsidR="00A0476D" w:rsidRDefault="00BD3CCB" w:rsidP="000B408F">
            <w:pPr>
              <w:jc w:val="center"/>
              <w:rPr>
                <w:rFonts w:ascii="Cambria" w:hAnsi="Cambria"/>
                <w:b/>
                <w:sz w:val="22"/>
                <w:szCs w:val="22"/>
              </w:rPr>
            </w:pPr>
            <w:r w:rsidRPr="002629CA">
              <w:rPr>
                <w:rFonts w:ascii="Cambria" w:hAnsi="Cambria"/>
                <w:b/>
                <w:sz w:val="22"/>
                <w:szCs w:val="22"/>
              </w:rPr>
              <w:t xml:space="preserve">Objeto: </w:t>
            </w:r>
            <w:r w:rsidR="00B821D6" w:rsidRPr="00A0476D">
              <w:rPr>
                <w:rFonts w:ascii="Cambria" w:hAnsi="Cambria" w:cs="Arial"/>
                <w:b/>
                <w:i/>
                <w:sz w:val="22"/>
                <w:szCs w:val="22"/>
                <w:lang w:val="es-PE"/>
              </w:rPr>
              <w:t>"</w:t>
            </w:r>
            <w:r w:rsidR="00B821D6">
              <w:t xml:space="preserve"> </w:t>
            </w:r>
            <w:r w:rsidR="00B821D6" w:rsidRPr="00B821D6">
              <w:rPr>
                <w:rFonts w:ascii="Cambria" w:hAnsi="Cambria" w:cs="Arial"/>
                <w:b/>
                <w:i/>
                <w:sz w:val="22"/>
                <w:szCs w:val="22"/>
                <w:lang w:val="es-PE"/>
              </w:rPr>
              <w:t>A</w:t>
            </w:r>
            <w:r w:rsidR="00B821D6">
              <w:rPr>
                <w:rFonts w:ascii="Cambria" w:hAnsi="Cambria" w:cs="Arial"/>
                <w:b/>
                <w:i/>
                <w:sz w:val="22"/>
                <w:szCs w:val="22"/>
                <w:lang w:val="es-PE"/>
              </w:rPr>
              <w:t>dquisición de D</w:t>
            </w:r>
            <w:r w:rsidR="00B821D6" w:rsidRPr="00B821D6">
              <w:rPr>
                <w:rFonts w:ascii="Cambria" w:hAnsi="Cambria" w:cs="Arial"/>
                <w:b/>
                <w:i/>
                <w:sz w:val="22"/>
                <w:szCs w:val="22"/>
                <w:lang w:val="es-PE"/>
              </w:rPr>
              <w:t xml:space="preserve">rones, cámaras con sensor multiespectral y accesorios para </w:t>
            </w:r>
            <w:r w:rsidR="0090088E" w:rsidRPr="00B821D6">
              <w:rPr>
                <w:rFonts w:ascii="Cambria" w:hAnsi="Cambria" w:cs="Arial"/>
                <w:b/>
                <w:i/>
                <w:sz w:val="22"/>
                <w:szCs w:val="22"/>
                <w:lang w:val="es-PE"/>
              </w:rPr>
              <w:t>integración</w:t>
            </w:r>
            <w:r w:rsidR="00B821D6" w:rsidRPr="00B821D6">
              <w:rPr>
                <w:rFonts w:ascii="Cambria" w:hAnsi="Cambria" w:cs="Arial"/>
                <w:b/>
                <w:i/>
                <w:sz w:val="22"/>
                <w:szCs w:val="22"/>
                <w:lang w:val="es-PE"/>
              </w:rPr>
              <w:t xml:space="preserve"> </w:t>
            </w:r>
            <w:r w:rsidR="00B821D6">
              <w:rPr>
                <w:rFonts w:ascii="Cambria" w:hAnsi="Cambria" w:cs="Arial"/>
                <w:b/>
                <w:i/>
                <w:sz w:val="22"/>
                <w:szCs w:val="22"/>
                <w:lang w:val="es-PE"/>
              </w:rPr>
              <w:t>D</w:t>
            </w:r>
            <w:r w:rsidR="00B821D6" w:rsidRPr="00B821D6">
              <w:rPr>
                <w:rFonts w:ascii="Cambria" w:hAnsi="Cambria" w:cs="Arial"/>
                <w:b/>
                <w:i/>
                <w:sz w:val="22"/>
                <w:szCs w:val="22"/>
                <w:lang w:val="es-PE"/>
              </w:rPr>
              <w:t xml:space="preserve">rone – </w:t>
            </w:r>
            <w:r w:rsidR="00B821D6">
              <w:rPr>
                <w:rFonts w:ascii="Cambria" w:hAnsi="Cambria" w:cs="Arial"/>
                <w:b/>
                <w:i/>
                <w:sz w:val="22"/>
                <w:szCs w:val="22"/>
                <w:lang w:val="es-PE"/>
              </w:rPr>
              <w:t>C</w:t>
            </w:r>
            <w:r w:rsidR="00B821D6" w:rsidRPr="00B821D6">
              <w:rPr>
                <w:rFonts w:ascii="Cambria" w:hAnsi="Cambria" w:cs="Arial"/>
                <w:b/>
                <w:i/>
                <w:sz w:val="22"/>
                <w:szCs w:val="22"/>
                <w:lang w:val="es-PE"/>
              </w:rPr>
              <w:t xml:space="preserve">amara </w:t>
            </w:r>
            <w:r w:rsidR="00B821D6" w:rsidRPr="00A0476D">
              <w:rPr>
                <w:rFonts w:ascii="Cambria" w:hAnsi="Cambria" w:cs="Arial"/>
                <w:b/>
                <w:i/>
                <w:sz w:val="22"/>
                <w:szCs w:val="22"/>
                <w:lang w:val="es-PE"/>
              </w:rPr>
              <w:t xml:space="preserve"> en el marco de la ejecución del Proyecto "Mejoramiento del Sistema de Información Estadística Agraria y del Servicio de Información Agraria para el Desarrollo Rural en el Perú”</w:t>
            </w:r>
          </w:p>
          <w:p w:rsidR="00BD3CCB" w:rsidRDefault="00D9625F" w:rsidP="000B408F">
            <w:pPr>
              <w:jc w:val="center"/>
              <w:rPr>
                <w:rFonts w:ascii="Cambria" w:hAnsi="Cambria"/>
                <w:sz w:val="22"/>
                <w:szCs w:val="22"/>
              </w:rPr>
            </w:pPr>
            <w:r w:rsidRPr="0089582F">
              <w:rPr>
                <w:rFonts w:asciiTheme="majorHAnsi" w:hAnsiTheme="majorHAnsi"/>
                <w:sz w:val="22"/>
                <w:szCs w:val="22"/>
                <w:lang w:val="es-PE"/>
              </w:rPr>
              <w:t xml:space="preserve">Av.  Trinidad Morán 955, </w:t>
            </w:r>
            <w:r>
              <w:rPr>
                <w:rFonts w:asciiTheme="majorHAnsi" w:hAnsiTheme="majorHAnsi"/>
                <w:sz w:val="22"/>
                <w:szCs w:val="22"/>
                <w:lang w:val="es-PE"/>
              </w:rPr>
              <w:t xml:space="preserve">distrito de </w:t>
            </w:r>
            <w:r w:rsidRPr="0089582F">
              <w:rPr>
                <w:rFonts w:asciiTheme="majorHAnsi" w:hAnsiTheme="majorHAnsi"/>
                <w:sz w:val="22"/>
                <w:szCs w:val="22"/>
                <w:lang w:val="es-PE"/>
              </w:rPr>
              <w:t>Lince.</w:t>
            </w:r>
          </w:p>
          <w:p w:rsidR="008C2B54" w:rsidRPr="002629CA" w:rsidRDefault="008C2B54" w:rsidP="000B408F">
            <w:pPr>
              <w:jc w:val="center"/>
              <w:rPr>
                <w:rFonts w:ascii="Cambria" w:hAnsi="Cambria"/>
                <w:sz w:val="22"/>
                <w:szCs w:val="22"/>
              </w:rPr>
            </w:pPr>
          </w:p>
          <w:p w:rsidR="00BD3CCB" w:rsidRPr="002629CA" w:rsidRDefault="00BD3CCB" w:rsidP="00E97CC9">
            <w:pPr>
              <w:jc w:val="center"/>
              <w:rPr>
                <w:rFonts w:ascii="Cambria" w:hAnsi="Cambria"/>
                <w:sz w:val="22"/>
                <w:szCs w:val="22"/>
              </w:rPr>
            </w:pPr>
            <w:r w:rsidRPr="002629CA">
              <w:rPr>
                <w:rFonts w:ascii="Cambria" w:hAnsi="Cambria"/>
                <w:sz w:val="22"/>
                <w:szCs w:val="22"/>
              </w:rPr>
              <w:t>Oferente: _____________________________________________________________</w:t>
            </w:r>
          </w:p>
        </w:tc>
      </w:tr>
    </w:tbl>
    <w:p w:rsidR="00BD3CCB" w:rsidRPr="002629CA" w:rsidRDefault="00BD3CCB" w:rsidP="000B408F">
      <w:pPr>
        <w:rPr>
          <w:rFonts w:ascii="Cambria" w:hAnsi="Cambria"/>
          <w:sz w:val="22"/>
          <w:szCs w:val="22"/>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Las propuestas llevarán </w:t>
      </w:r>
      <w:r w:rsidRPr="002629CA">
        <w:rPr>
          <w:rFonts w:ascii="Cambria" w:hAnsi="Cambria" w:cs="Arial"/>
          <w:b/>
          <w:sz w:val="22"/>
          <w:szCs w:val="22"/>
          <w:lang w:val="es-PE"/>
        </w:rPr>
        <w:t>en cada hoja el sello y la firma del representante legal</w:t>
      </w:r>
      <w:r w:rsidRPr="002629CA">
        <w:rPr>
          <w:rFonts w:ascii="Cambria" w:hAnsi="Cambria" w:cs="Arial"/>
          <w:sz w:val="22"/>
          <w:szCs w:val="22"/>
          <w:lang w:val="es-PE"/>
        </w:rPr>
        <w:t xml:space="preserve"> o la persona debidamente autorizada para contraer en su nombre las obligaciones del Contrato.</w:t>
      </w:r>
    </w:p>
    <w:p w:rsidR="00BD3CCB" w:rsidRPr="002629CA" w:rsidRDefault="00BD3CCB" w:rsidP="000B408F">
      <w:pPr>
        <w:widowControl w:val="0"/>
        <w:ind w:left="567"/>
        <w:jc w:val="both"/>
        <w:rPr>
          <w:rFonts w:ascii="Cambria" w:hAnsi="Cambria" w:cs="Arial"/>
          <w:b/>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PRECIO DE LA </w:t>
      </w:r>
      <w:r w:rsidR="00CF1FD2"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bCs/>
          <w:sz w:val="22"/>
          <w:szCs w:val="22"/>
          <w:lang w:val="es-PE"/>
        </w:rPr>
      </w:pPr>
    </w:p>
    <w:p w:rsidR="00CF1FD2" w:rsidRPr="002629CA" w:rsidRDefault="00CF1FD2" w:rsidP="000B408F">
      <w:pPr>
        <w:widowControl w:val="0"/>
        <w:suppressAutoHyphens/>
        <w:ind w:left="567"/>
        <w:jc w:val="both"/>
        <w:rPr>
          <w:rFonts w:ascii="Cambria" w:hAnsi="Cambria" w:cs="Arial"/>
          <w:sz w:val="22"/>
          <w:szCs w:val="22"/>
          <w:lang w:val="es-PE" w:eastAsia="es-ES"/>
        </w:rPr>
      </w:pPr>
      <w:r w:rsidRPr="002629CA">
        <w:rPr>
          <w:rFonts w:ascii="Cambria" w:hAnsi="Cambria" w:cs="Arial"/>
          <w:sz w:val="22"/>
          <w:szCs w:val="22"/>
          <w:lang w:val="es-PE" w:eastAsia="es-ES"/>
        </w:rPr>
        <w:t xml:space="preserve">El precio a ser </w:t>
      </w:r>
      <w:r w:rsidR="00B055F2" w:rsidRPr="002629CA">
        <w:rPr>
          <w:rFonts w:ascii="Cambria" w:hAnsi="Cambria" w:cs="Arial"/>
          <w:sz w:val="22"/>
          <w:szCs w:val="22"/>
          <w:lang w:val="es-PE" w:eastAsia="es-ES"/>
        </w:rPr>
        <w:t xml:space="preserve">ofertado </w:t>
      </w:r>
      <w:r w:rsidRPr="002629CA">
        <w:rPr>
          <w:rFonts w:ascii="Cambria" w:hAnsi="Cambria" w:cs="Arial"/>
          <w:sz w:val="22"/>
          <w:szCs w:val="22"/>
          <w:lang w:val="es-PE" w:eastAsia="es-ES"/>
        </w:rPr>
        <w:t>por el Oferente para el suministro de los bienes objeto de la presente solicitud debe ser un precio fijo, precio que no estará sujeto a ningún ajuste por ningún motivo a menos que expresamente se indique lo contrario en las condiciones del contrato.</w:t>
      </w:r>
    </w:p>
    <w:p w:rsidR="00CF1FD2" w:rsidRPr="002629CA" w:rsidRDefault="00CF1FD2" w:rsidP="000B408F">
      <w:pPr>
        <w:widowControl w:val="0"/>
        <w:suppressAutoHyphens/>
        <w:ind w:left="567"/>
        <w:jc w:val="both"/>
        <w:rPr>
          <w:rFonts w:ascii="Cambria" w:hAnsi="Cambria" w:cs="Arial"/>
          <w:sz w:val="22"/>
          <w:szCs w:val="22"/>
          <w:lang w:val="es-PE" w:eastAsia="es-ES"/>
        </w:rPr>
      </w:pPr>
    </w:p>
    <w:p w:rsidR="00CF0FA5" w:rsidRPr="00D9625F" w:rsidRDefault="00CF1FD2" w:rsidP="000B408F">
      <w:pPr>
        <w:widowControl w:val="0"/>
        <w:suppressAutoHyphens/>
        <w:ind w:left="567"/>
        <w:jc w:val="both"/>
        <w:rPr>
          <w:rFonts w:ascii="Cambria" w:hAnsi="Cambria" w:cs="Arial"/>
          <w:b/>
          <w:color w:val="0000FF"/>
          <w:sz w:val="22"/>
          <w:szCs w:val="22"/>
          <w:lang w:val="es-PE" w:eastAsia="es-ES"/>
        </w:rPr>
      </w:pPr>
      <w:r w:rsidRPr="002629CA">
        <w:rPr>
          <w:rFonts w:ascii="Cambria" w:hAnsi="Cambria" w:cs="Arial"/>
          <w:sz w:val="22"/>
          <w:szCs w:val="22"/>
          <w:lang w:val="es-PE" w:eastAsia="es-ES"/>
        </w:rPr>
        <w:t>La propuesta deberá presentarse en</w:t>
      </w:r>
      <w:r w:rsidR="000568C7">
        <w:rPr>
          <w:rFonts w:ascii="Cambria" w:hAnsi="Cambria" w:cs="Arial"/>
          <w:sz w:val="22"/>
          <w:szCs w:val="22"/>
          <w:lang w:val="es-PE" w:eastAsia="es-ES"/>
        </w:rPr>
        <w:t xml:space="preserve"> </w:t>
      </w:r>
      <w:r w:rsidR="00D9625F" w:rsidRPr="00D9625F">
        <w:rPr>
          <w:rFonts w:ascii="Cambria" w:hAnsi="Cambria" w:cs="Arial"/>
          <w:b/>
          <w:color w:val="0000FF"/>
          <w:sz w:val="22"/>
          <w:szCs w:val="22"/>
          <w:lang w:val="es-PE" w:eastAsia="es-ES"/>
        </w:rPr>
        <w:t xml:space="preserve">Soles </w:t>
      </w:r>
      <w:r w:rsidR="002715CD" w:rsidRPr="00D9625F">
        <w:rPr>
          <w:rFonts w:ascii="Cambria" w:hAnsi="Cambria" w:cs="Arial"/>
          <w:b/>
          <w:color w:val="0000FF"/>
          <w:sz w:val="22"/>
          <w:szCs w:val="22"/>
          <w:lang w:val="es-PE" w:eastAsia="es-ES"/>
        </w:rPr>
        <w:t>.</w:t>
      </w:r>
    </w:p>
    <w:p w:rsidR="00CF0FA5" w:rsidRPr="002629CA" w:rsidRDefault="00CF0FA5" w:rsidP="000B408F">
      <w:pPr>
        <w:widowControl w:val="0"/>
        <w:jc w:val="both"/>
        <w:rPr>
          <w:rFonts w:ascii="Cambria" w:hAnsi="Cambria" w:cs="Arial"/>
          <w:sz w:val="22"/>
          <w:szCs w:val="22"/>
          <w:lang w:val="es-PE"/>
        </w:rPr>
      </w:pPr>
    </w:p>
    <w:p w:rsidR="00B85D66" w:rsidRPr="00B85D66" w:rsidRDefault="00B85D66" w:rsidP="003F12D3">
      <w:pPr>
        <w:widowControl w:val="0"/>
        <w:numPr>
          <w:ilvl w:val="0"/>
          <w:numId w:val="3"/>
        </w:numPr>
        <w:ind w:left="567" w:hanging="567"/>
        <w:jc w:val="both"/>
        <w:rPr>
          <w:rFonts w:ascii="Cambria" w:hAnsi="Cambria" w:cs="Arial"/>
          <w:b/>
          <w:sz w:val="22"/>
          <w:szCs w:val="22"/>
          <w:lang w:val="es-PE"/>
        </w:rPr>
      </w:pPr>
      <w:bookmarkStart w:id="4" w:name="_Toc59847535"/>
      <w:r w:rsidRPr="00B85D66">
        <w:rPr>
          <w:rFonts w:ascii="Cambria" w:hAnsi="Cambria" w:cs="Arial"/>
          <w:b/>
          <w:sz w:val="22"/>
          <w:szCs w:val="22"/>
          <w:lang w:val="es-PE"/>
        </w:rPr>
        <w:t>FORMA DE CALIFICACIÓN</w:t>
      </w:r>
      <w:bookmarkEnd w:id="4"/>
    </w:p>
    <w:p w:rsidR="00B85D66" w:rsidRPr="004B639B" w:rsidRDefault="00B85D66" w:rsidP="00B85D66">
      <w:pPr>
        <w:widowControl w:val="0"/>
        <w:suppressAutoHyphens/>
        <w:ind w:left="567"/>
        <w:jc w:val="both"/>
        <w:rPr>
          <w:rFonts w:asciiTheme="majorHAnsi" w:hAnsiTheme="majorHAnsi" w:cs="Arial"/>
          <w:sz w:val="22"/>
          <w:szCs w:val="22"/>
          <w:lang w:val="es-PE" w:eastAsia="es-ES"/>
        </w:rPr>
      </w:pPr>
      <w:r w:rsidRPr="00B85D66">
        <w:rPr>
          <w:rFonts w:ascii="Cambria" w:hAnsi="Cambria" w:cs="Arial"/>
          <w:sz w:val="22"/>
          <w:szCs w:val="22"/>
          <w:lang w:val="es-PE" w:eastAsia="es-ES"/>
        </w:rPr>
        <w:t xml:space="preserve">Se </w:t>
      </w:r>
      <w:r w:rsidR="00BF24C1" w:rsidRPr="00B85D66">
        <w:rPr>
          <w:rFonts w:ascii="Cambria" w:hAnsi="Cambria" w:cs="Arial"/>
          <w:sz w:val="22"/>
          <w:szCs w:val="22"/>
          <w:lang w:val="es-PE" w:eastAsia="es-ES"/>
        </w:rPr>
        <w:t>evaluará</w:t>
      </w:r>
      <w:r w:rsidR="00BF24C1">
        <w:rPr>
          <w:rFonts w:ascii="Cambria" w:hAnsi="Cambria" w:cs="Arial"/>
          <w:sz w:val="22"/>
          <w:szCs w:val="22"/>
          <w:lang w:val="es-PE" w:eastAsia="es-ES"/>
        </w:rPr>
        <w:t>n</w:t>
      </w:r>
      <w:r w:rsidRPr="00B85D66">
        <w:rPr>
          <w:rFonts w:ascii="Cambria" w:hAnsi="Cambria" w:cs="Arial"/>
          <w:sz w:val="22"/>
          <w:szCs w:val="22"/>
          <w:lang w:val="es-PE" w:eastAsia="es-ES"/>
        </w:rPr>
        <w:t xml:space="preserve"> las propuesta</w:t>
      </w:r>
      <w:r w:rsidR="00574EFF">
        <w:rPr>
          <w:rFonts w:ascii="Cambria" w:hAnsi="Cambria" w:cs="Arial"/>
          <w:sz w:val="22"/>
          <w:szCs w:val="22"/>
          <w:lang w:val="es-PE" w:eastAsia="es-ES"/>
        </w:rPr>
        <w:t>s</w:t>
      </w:r>
      <w:r w:rsidRPr="00B85D66">
        <w:rPr>
          <w:rFonts w:ascii="Cambria" w:hAnsi="Cambria" w:cs="Arial"/>
          <w:sz w:val="22"/>
          <w:szCs w:val="22"/>
          <w:lang w:val="es-PE" w:eastAsia="es-ES"/>
        </w:rPr>
        <w:t xml:space="preserve"> de los postores que cumplan con las especificaciones técnicas requeridas; una vez cumplida dicha verificación, se procederá a evaluar los precios ofertados respecto de las ofertas presentadas, adjudicándose el contrato a </w:t>
      </w:r>
      <w:r w:rsidR="00CA17F4">
        <w:rPr>
          <w:rFonts w:ascii="Cambria" w:hAnsi="Cambria" w:cs="Arial"/>
          <w:sz w:val="22"/>
          <w:szCs w:val="22"/>
          <w:lang w:val="es-PE" w:eastAsia="es-ES"/>
        </w:rPr>
        <w:t>la oferta</w:t>
      </w:r>
      <w:r w:rsidR="006B3150">
        <w:rPr>
          <w:rFonts w:ascii="Cambria" w:hAnsi="Cambria" w:cs="Arial"/>
          <w:sz w:val="22"/>
          <w:szCs w:val="22"/>
          <w:lang w:val="es-PE" w:eastAsia="es-ES"/>
        </w:rPr>
        <w:t xml:space="preserve"> </w:t>
      </w:r>
      <w:r w:rsidR="00CA17F4">
        <w:rPr>
          <w:rFonts w:ascii="Cambria" w:hAnsi="Cambria" w:cs="Arial"/>
          <w:sz w:val="22"/>
          <w:szCs w:val="22"/>
          <w:lang w:val="es-PE" w:eastAsia="es-ES"/>
        </w:rPr>
        <w:t>d</w:t>
      </w:r>
      <w:r w:rsidRPr="00B85D66">
        <w:rPr>
          <w:rFonts w:ascii="Cambria" w:hAnsi="Cambria" w:cs="Arial"/>
          <w:sz w:val="22"/>
          <w:szCs w:val="22"/>
          <w:lang w:val="es-PE" w:eastAsia="es-ES"/>
        </w:rPr>
        <w:t>el precio más bajo</w:t>
      </w:r>
      <w:r w:rsidR="006B3150">
        <w:rPr>
          <w:rFonts w:ascii="Cambria" w:hAnsi="Cambria" w:cs="Arial"/>
          <w:sz w:val="22"/>
          <w:szCs w:val="22"/>
          <w:lang w:val="es-PE" w:eastAsia="es-ES"/>
        </w:rPr>
        <w:t xml:space="preserve"> </w:t>
      </w:r>
      <w:r w:rsidR="00BF24C1" w:rsidRPr="00A0476D">
        <w:rPr>
          <w:rFonts w:ascii="Cambria" w:hAnsi="Cambria" w:cs="Arial"/>
          <w:b/>
          <w:color w:val="0000FF"/>
          <w:sz w:val="22"/>
          <w:szCs w:val="22"/>
          <w:lang w:val="es-PE" w:eastAsia="es-ES"/>
        </w:rPr>
        <w:t>(De acuerdo indicado en el Formulario N° 01).</w:t>
      </w:r>
    </w:p>
    <w:p w:rsidR="00B85D66" w:rsidRPr="00B85D66" w:rsidRDefault="00B85D66" w:rsidP="00B85D66">
      <w:pPr>
        <w:widowControl w:val="0"/>
        <w:suppressAutoHyphens/>
        <w:ind w:left="567"/>
        <w:jc w:val="both"/>
        <w:rPr>
          <w:rFonts w:ascii="Cambria" w:hAnsi="Cambria" w:cs="Arial"/>
          <w:sz w:val="22"/>
          <w:szCs w:val="22"/>
          <w:lang w:val="es-PE" w:eastAsia="es-ES"/>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rsidR="008E3B11" w:rsidRPr="002629CA" w:rsidRDefault="008E3B11" w:rsidP="000B408F">
      <w:pPr>
        <w:pStyle w:val="Sangra2detindependiente"/>
        <w:widowControl w:val="0"/>
        <w:spacing w:after="0" w:line="240" w:lineRule="auto"/>
        <w:ind w:left="0"/>
        <w:jc w:val="both"/>
        <w:rPr>
          <w:rFonts w:ascii="Cambria" w:hAnsi="Cambria"/>
          <w:sz w:val="22"/>
          <w:szCs w:val="22"/>
          <w:lang w:val="es-PE"/>
        </w:rPr>
      </w:pPr>
    </w:p>
    <w:p w:rsidR="00F57247" w:rsidRPr="002629CA" w:rsidRDefault="00F57247"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Contrato se formalizará con el </w:t>
      </w:r>
      <w:r w:rsidR="00CA17F4">
        <w:rPr>
          <w:rFonts w:ascii="Cambria" w:hAnsi="Cambria" w:cs="Arial"/>
          <w:spacing w:val="-3"/>
          <w:sz w:val="22"/>
          <w:szCs w:val="22"/>
          <w:lang w:val="es-PE"/>
        </w:rPr>
        <w:t>oferente</w:t>
      </w:r>
      <w:r w:rsidR="006B3150">
        <w:rPr>
          <w:rFonts w:ascii="Cambria" w:hAnsi="Cambria" w:cs="Arial"/>
          <w:spacing w:val="-3"/>
          <w:sz w:val="22"/>
          <w:szCs w:val="22"/>
          <w:lang w:val="es-PE"/>
        </w:rPr>
        <w:t xml:space="preserve"> </w:t>
      </w:r>
      <w:r w:rsidRPr="002629CA">
        <w:rPr>
          <w:rFonts w:ascii="Cambria" w:hAnsi="Cambria" w:cs="Arial"/>
          <w:spacing w:val="-3"/>
          <w:sz w:val="22"/>
          <w:szCs w:val="22"/>
          <w:lang w:val="es-PE"/>
        </w:rPr>
        <w:t>ganador siempre que éste cumpla con presentar d</w:t>
      </w:r>
      <w:r w:rsidR="00F855C5">
        <w:rPr>
          <w:rFonts w:ascii="Cambria" w:hAnsi="Cambria" w:cs="Arial"/>
          <w:spacing w:val="-3"/>
          <w:sz w:val="22"/>
          <w:szCs w:val="22"/>
          <w:lang w:val="es-PE"/>
        </w:rPr>
        <w:t>entro de los</w:t>
      </w:r>
      <w:r w:rsidR="00805F87">
        <w:rPr>
          <w:rFonts w:ascii="Cambria" w:hAnsi="Cambria" w:cs="Arial"/>
          <w:spacing w:val="-3"/>
          <w:sz w:val="22"/>
          <w:szCs w:val="22"/>
          <w:lang w:val="es-PE"/>
        </w:rPr>
        <w:t xml:space="preserve"> cinco </w:t>
      </w:r>
      <w:r w:rsidR="00F855C5">
        <w:rPr>
          <w:rFonts w:ascii="Cambria" w:hAnsi="Cambria" w:cs="Arial"/>
          <w:spacing w:val="-3"/>
          <w:sz w:val="22"/>
          <w:szCs w:val="22"/>
          <w:lang w:val="es-PE"/>
        </w:rPr>
        <w:t>(</w:t>
      </w:r>
      <w:r w:rsidR="00805F87">
        <w:rPr>
          <w:rFonts w:ascii="Cambria" w:hAnsi="Cambria" w:cs="Arial"/>
          <w:spacing w:val="-3"/>
          <w:sz w:val="22"/>
          <w:szCs w:val="22"/>
          <w:lang w:val="es-PE"/>
        </w:rPr>
        <w:t>05</w:t>
      </w:r>
      <w:r w:rsidRPr="002629CA">
        <w:rPr>
          <w:rFonts w:ascii="Cambria" w:hAnsi="Cambria" w:cs="Arial"/>
          <w:spacing w:val="-3"/>
          <w:sz w:val="22"/>
          <w:szCs w:val="22"/>
          <w:lang w:val="es-PE"/>
        </w:rPr>
        <w:t>) días siguientes de notificada la adjudicación, los siguientes documentos:</w:t>
      </w:r>
    </w:p>
    <w:p w:rsidR="00F57247" w:rsidRPr="002629CA" w:rsidRDefault="00F57247" w:rsidP="000B408F">
      <w:pPr>
        <w:widowControl w:val="0"/>
        <w:ind w:left="567" w:right="49"/>
        <w:jc w:val="both"/>
        <w:rPr>
          <w:rFonts w:ascii="Cambria" w:hAnsi="Cambria" w:cs="Arial"/>
          <w:spacing w:val="-3"/>
          <w:sz w:val="22"/>
          <w:szCs w:val="22"/>
          <w:lang w:val="es-PE"/>
        </w:rPr>
      </w:pP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Declaración Jurada de no estar inhabilitado para contratar con el Estado.</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Carta de autorización Código CCI para pagos en cuenta bancaria.</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Copia informativa de la Ficha o partida Registral, expedida por los Registros Públicos c</w:t>
      </w:r>
      <w:r>
        <w:rPr>
          <w:rFonts w:ascii="Cambria" w:hAnsi="Cambria" w:cs="Arial"/>
          <w:spacing w:val="-3"/>
          <w:sz w:val="22"/>
          <w:szCs w:val="22"/>
          <w:lang w:val="es-PE"/>
        </w:rPr>
        <w:t>on una antigüedad  no mayor de 30</w:t>
      </w:r>
      <w:r w:rsidRPr="002629CA">
        <w:rPr>
          <w:rFonts w:ascii="Cambria" w:hAnsi="Cambria" w:cs="Arial"/>
          <w:spacing w:val="-3"/>
          <w:sz w:val="22"/>
          <w:szCs w:val="22"/>
          <w:lang w:val="es-PE"/>
        </w:rPr>
        <w:t xml:space="preserve"> días a la fecha de firma del contrato, en la cual consten las facultades otorgadas por el postor adjudicado, al representante legal que firmará el contrato.</w:t>
      </w:r>
    </w:p>
    <w:p w:rsidR="0085141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DNI del representante legal</w:t>
      </w:r>
    </w:p>
    <w:p w:rsidR="00F57247" w:rsidRPr="002629CA" w:rsidRDefault="00F57247"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A MODIFICAR LAS CANTIDADES EN EL MOMENTO DE LA ADJUDICACIÓN</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Comprador, en el momento en que se adjudica el Contrato, se reserva el derecho a aumentar o reducir, hasta </w:t>
      </w:r>
      <w:r w:rsidRPr="00C23710">
        <w:rPr>
          <w:rFonts w:ascii="Cambria" w:hAnsi="Cambria" w:cs="Arial"/>
          <w:spacing w:val="-3"/>
          <w:sz w:val="22"/>
          <w:szCs w:val="22"/>
          <w:lang w:val="es-PE"/>
        </w:rPr>
        <w:t xml:space="preserve">en el </w:t>
      </w:r>
      <w:r w:rsidR="00AA6EBB" w:rsidRPr="00C23710">
        <w:rPr>
          <w:rFonts w:ascii="Cambria" w:hAnsi="Cambria" w:cs="Arial"/>
          <w:spacing w:val="-3"/>
          <w:sz w:val="22"/>
          <w:szCs w:val="22"/>
          <w:lang w:val="es-PE"/>
        </w:rPr>
        <w:t>20</w:t>
      </w:r>
      <w:r w:rsidRPr="00C23710">
        <w:rPr>
          <w:rFonts w:ascii="Cambria" w:hAnsi="Cambria" w:cs="Arial"/>
          <w:spacing w:val="-3"/>
          <w:sz w:val="22"/>
          <w:szCs w:val="22"/>
          <w:lang w:val="es-PE"/>
        </w:rPr>
        <w:t>%, la cantidad</w:t>
      </w:r>
      <w:r w:rsidRPr="002629CA">
        <w:rPr>
          <w:rFonts w:ascii="Cambria" w:hAnsi="Cambria" w:cs="Arial"/>
          <w:spacing w:val="-3"/>
          <w:sz w:val="22"/>
          <w:szCs w:val="22"/>
          <w:lang w:val="es-PE"/>
        </w:rPr>
        <w:t xml:space="preserve"> de bienes y servicios especificados en el presente documento, sin ninguna variación del precio unitario o de otros términos y </w:t>
      </w:r>
      <w:r w:rsidRPr="002629CA">
        <w:rPr>
          <w:rFonts w:ascii="Cambria" w:hAnsi="Cambria" w:cs="Arial"/>
          <w:spacing w:val="-3"/>
          <w:sz w:val="22"/>
          <w:szCs w:val="22"/>
          <w:lang w:val="es-PE"/>
        </w:rPr>
        <w:lastRenderedPageBreak/>
        <w:t>condiciones.</w:t>
      </w:r>
    </w:p>
    <w:p w:rsidR="003520E6" w:rsidRPr="002629CA" w:rsidRDefault="003520E6"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rsidR="00E97CC9" w:rsidRPr="002629CA" w:rsidRDefault="00E97CC9" w:rsidP="000B408F">
      <w:pPr>
        <w:pStyle w:val="Sangra2detindependiente"/>
        <w:widowControl w:val="0"/>
        <w:spacing w:after="0" w:line="240" w:lineRule="auto"/>
        <w:ind w:left="0"/>
        <w:jc w:val="both"/>
        <w:rPr>
          <w:rFonts w:ascii="Cambria" w:hAnsi="Cambria" w:cs="Arial"/>
          <w:sz w:val="22"/>
          <w:szCs w:val="22"/>
          <w:lang w:val="es-PE"/>
        </w:rPr>
      </w:pPr>
    </w:p>
    <w:p w:rsidR="008E3B11" w:rsidRPr="002629CA" w:rsidRDefault="008E3B11" w:rsidP="003F12D3">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rsidR="006C6062" w:rsidRDefault="00377844"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Se realizará un pago del </w:t>
      </w:r>
      <w:r w:rsidR="001E1EA0">
        <w:rPr>
          <w:rFonts w:ascii="Cambria" w:hAnsi="Cambria" w:cs="Arial"/>
          <w:sz w:val="22"/>
          <w:szCs w:val="22"/>
          <w:lang w:val="es-PE"/>
        </w:rPr>
        <w:t>100</w:t>
      </w:r>
      <w:r w:rsidRPr="002629CA">
        <w:rPr>
          <w:rFonts w:ascii="Cambria" w:hAnsi="Cambria" w:cs="Arial"/>
          <w:sz w:val="22"/>
          <w:szCs w:val="22"/>
          <w:lang w:val="es-PE"/>
        </w:rPr>
        <w:t>% del contrato contra-entrega de los bienes objeto del contrato y previa presentación de</w:t>
      </w:r>
      <w:r w:rsidR="006C6062">
        <w:rPr>
          <w:rFonts w:ascii="Cambria" w:hAnsi="Cambria" w:cs="Arial"/>
          <w:sz w:val="22"/>
          <w:szCs w:val="22"/>
          <w:lang w:val="es-PE"/>
        </w:rPr>
        <w:t>:</w:t>
      </w:r>
    </w:p>
    <w:p w:rsid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Acta de verificación </w:t>
      </w:r>
      <w:r>
        <w:rPr>
          <w:rFonts w:ascii="Cambria" w:hAnsi="Cambria" w:cs="Arial"/>
          <w:sz w:val="22"/>
          <w:szCs w:val="22"/>
          <w:lang w:val="es-PE"/>
        </w:rPr>
        <w:t>técnica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F</w:t>
      </w:r>
      <w:r w:rsidR="00377844" w:rsidRPr="006C6062">
        <w:rPr>
          <w:rFonts w:ascii="Cambria" w:hAnsi="Cambria" w:cs="Arial"/>
          <w:sz w:val="22"/>
          <w:szCs w:val="22"/>
          <w:lang w:val="es-PE"/>
        </w:rPr>
        <w:t>actura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Guía de remisión, sellada por el responsable de almacén</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Manuales y herramientas solicitadas en las </w:t>
      </w:r>
      <w:r>
        <w:rPr>
          <w:rFonts w:ascii="Cambria" w:hAnsi="Cambria" w:cs="Arial"/>
          <w:sz w:val="22"/>
          <w:szCs w:val="22"/>
          <w:lang w:val="es-PE"/>
        </w:rPr>
        <w:t>e</w:t>
      </w:r>
      <w:r w:rsidRPr="006C6062">
        <w:rPr>
          <w:rFonts w:ascii="Cambria" w:hAnsi="Cambria" w:cs="Arial"/>
          <w:sz w:val="22"/>
          <w:szCs w:val="22"/>
          <w:lang w:val="es-PE"/>
        </w:rPr>
        <w:t>specificaciones técnicas</w:t>
      </w:r>
      <w:r w:rsidR="00D9625F">
        <w:rPr>
          <w:rFonts w:ascii="Cambria" w:hAnsi="Cambria" w:cs="Arial"/>
          <w:sz w:val="22"/>
          <w:szCs w:val="22"/>
          <w:lang w:val="es-PE"/>
        </w:rPr>
        <w:t>.</w:t>
      </w:r>
    </w:p>
    <w:p w:rsidR="008E3B11" w:rsidRPr="006C6062" w:rsidRDefault="002629CA"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y la Conformidad de la Coordinación</w:t>
      </w:r>
      <w:r w:rsidR="00D9625F">
        <w:rPr>
          <w:rFonts w:ascii="Cambria" w:hAnsi="Cambria" w:cs="Arial"/>
          <w:sz w:val="22"/>
          <w:szCs w:val="22"/>
          <w:lang w:val="es-PE"/>
        </w:rPr>
        <w:t xml:space="preserve"> del Componente General del Proyecto, según lo indicado en el punto IX de </w:t>
      </w:r>
      <w:r w:rsidR="00D9625F" w:rsidRPr="006C6062">
        <w:rPr>
          <w:rFonts w:ascii="Cambria" w:hAnsi="Cambria" w:cs="Arial"/>
          <w:sz w:val="22"/>
          <w:szCs w:val="22"/>
          <w:lang w:val="es-PE"/>
        </w:rPr>
        <w:t xml:space="preserve">las </w:t>
      </w:r>
      <w:r w:rsidR="00D9625F">
        <w:rPr>
          <w:rFonts w:ascii="Cambria" w:hAnsi="Cambria" w:cs="Arial"/>
          <w:sz w:val="22"/>
          <w:szCs w:val="22"/>
          <w:lang w:val="es-PE"/>
        </w:rPr>
        <w:t>e</w:t>
      </w:r>
      <w:r w:rsidR="00D9625F" w:rsidRPr="006C6062">
        <w:rPr>
          <w:rFonts w:ascii="Cambria" w:hAnsi="Cambria" w:cs="Arial"/>
          <w:sz w:val="22"/>
          <w:szCs w:val="22"/>
          <w:lang w:val="es-PE"/>
        </w:rPr>
        <w:t>specificaciones técnicas</w:t>
      </w:r>
      <w:r w:rsidR="00377844" w:rsidRPr="006C6062">
        <w:rPr>
          <w:rFonts w:ascii="Cambria" w:hAnsi="Cambria" w:cs="Arial"/>
          <w:sz w:val="22"/>
          <w:szCs w:val="22"/>
          <w:lang w:val="es-PE"/>
        </w:rPr>
        <w:t>.</w:t>
      </w:r>
    </w:p>
    <w:p w:rsidR="008E3B11" w:rsidRPr="002629CA" w:rsidRDefault="008E3B11" w:rsidP="000B408F">
      <w:pPr>
        <w:widowControl w:val="0"/>
        <w:ind w:left="567"/>
        <w:jc w:val="both"/>
        <w:rPr>
          <w:rFonts w:ascii="Cambria" w:hAnsi="Cambria"/>
          <w:sz w:val="22"/>
          <w:szCs w:val="22"/>
          <w:lang w:val="es-PE"/>
        </w:rPr>
      </w:pPr>
    </w:p>
    <w:p w:rsidR="008E3B11" w:rsidRPr="002629CA" w:rsidRDefault="008E3B11" w:rsidP="000B408F">
      <w:pPr>
        <w:widowControl w:val="0"/>
        <w:ind w:left="567"/>
        <w:jc w:val="both"/>
        <w:rPr>
          <w:rFonts w:ascii="Cambria" w:hAnsi="Cambria"/>
          <w:sz w:val="22"/>
          <w:szCs w:val="22"/>
          <w:lang w:val="es-PE"/>
        </w:rPr>
      </w:pPr>
      <w:r w:rsidRPr="002629CA">
        <w:rPr>
          <w:rFonts w:ascii="Cambria" w:hAnsi="Cambria"/>
          <w:sz w:val="22"/>
          <w:szCs w:val="22"/>
          <w:lang w:val="es-PE"/>
        </w:rPr>
        <w:t>La(s) factura(s) deberá(n) presentarse a</w:t>
      </w:r>
      <w:r w:rsidR="00EF7032">
        <w:rPr>
          <w:rFonts w:ascii="Cambria" w:hAnsi="Cambria"/>
          <w:sz w:val="22"/>
          <w:szCs w:val="22"/>
          <w:lang w:val="es-PE"/>
        </w:rPr>
        <w:t xml:space="preserve"> </w:t>
      </w:r>
      <w:r w:rsidRPr="002629CA">
        <w:rPr>
          <w:rFonts w:ascii="Cambria" w:hAnsi="Cambria"/>
          <w:sz w:val="22"/>
          <w:szCs w:val="22"/>
          <w:lang w:val="es-PE"/>
        </w:rPr>
        <w:t>l</w:t>
      </w:r>
      <w:r w:rsidR="00F57247" w:rsidRPr="002629CA">
        <w:rPr>
          <w:rFonts w:ascii="Cambria" w:hAnsi="Cambria"/>
          <w:sz w:val="22"/>
          <w:szCs w:val="22"/>
          <w:lang w:val="es-PE"/>
        </w:rPr>
        <w:t>a</w:t>
      </w:r>
      <w:r w:rsidR="00B972E8">
        <w:rPr>
          <w:rFonts w:ascii="Cambria" w:hAnsi="Cambria"/>
          <w:sz w:val="22"/>
          <w:szCs w:val="22"/>
          <w:lang w:val="es-PE"/>
        </w:rPr>
        <w:t xml:space="preserve"> UE N° 1631, </w:t>
      </w:r>
      <w:r w:rsidR="00B147D7">
        <w:rPr>
          <w:rFonts w:ascii="Cambria" w:hAnsi="Cambria"/>
          <w:sz w:val="22"/>
          <w:szCs w:val="22"/>
          <w:lang w:val="es-PE"/>
        </w:rPr>
        <w:t xml:space="preserve">Unidad Ejecutora </w:t>
      </w:r>
      <w:r w:rsidR="00B972E8">
        <w:rPr>
          <w:rFonts w:ascii="Cambria" w:hAnsi="Cambria"/>
          <w:sz w:val="22"/>
          <w:szCs w:val="22"/>
          <w:lang w:val="es-PE"/>
        </w:rPr>
        <w:t>de Gestión de proyectos Sectoriales - UEGPS, ubicada en</w:t>
      </w:r>
      <w:r w:rsidR="00D9625F" w:rsidRPr="0089582F">
        <w:rPr>
          <w:rFonts w:asciiTheme="majorHAnsi" w:hAnsiTheme="majorHAnsi"/>
          <w:sz w:val="22"/>
          <w:szCs w:val="22"/>
          <w:lang w:val="es-PE"/>
        </w:rPr>
        <w:t>Av.  Trinidad Morán 955, Lince.</w:t>
      </w:r>
    </w:p>
    <w:p w:rsidR="008E3B11" w:rsidRPr="002629CA" w:rsidRDefault="008E3B11" w:rsidP="000B408F">
      <w:pPr>
        <w:widowControl w:val="0"/>
        <w:jc w:val="both"/>
        <w:rPr>
          <w:rFonts w:ascii="Cambria" w:hAnsi="Cambria"/>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PLAZO</w:t>
      </w:r>
      <w:r w:rsidR="00F57247" w:rsidRPr="002629CA">
        <w:rPr>
          <w:rFonts w:ascii="Cambria" w:hAnsi="Cambria"/>
          <w:b/>
          <w:bCs/>
          <w:sz w:val="22"/>
          <w:szCs w:val="22"/>
          <w:lang w:val="es-PE"/>
        </w:rPr>
        <w:t xml:space="preserve"> DE ENTREGA</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Oferente Adjudicatario </w:t>
      </w:r>
      <w:r w:rsidR="00CA17F4" w:rsidRPr="002629CA">
        <w:rPr>
          <w:rFonts w:ascii="Cambria" w:hAnsi="Cambria" w:cs="Arial"/>
          <w:sz w:val="22"/>
          <w:szCs w:val="22"/>
          <w:lang w:val="es-PE"/>
        </w:rPr>
        <w:t>deber</w:t>
      </w:r>
      <w:r w:rsidR="00CA17F4">
        <w:rPr>
          <w:rFonts w:ascii="Cambria" w:hAnsi="Cambria" w:cs="Arial"/>
          <w:sz w:val="22"/>
          <w:szCs w:val="22"/>
          <w:lang w:val="es-PE"/>
        </w:rPr>
        <w:t>á</w:t>
      </w:r>
      <w:r w:rsidR="000568C7">
        <w:rPr>
          <w:rFonts w:ascii="Cambria" w:hAnsi="Cambria" w:cs="Arial"/>
          <w:sz w:val="22"/>
          <w:szCs w:val="22"/>
          <w:lang w:val="es-PE"/>
        </w:rPr>
        <w:t xml:space="preserve"> </w:t>
      </w:r>
      <w:r w:rsidRPr="002629CA">
        <w:rPr>
          <w:rFonts w:ascii="Cambria" w:hAnsi="Cambria" w:cs="Arial"/>
          <w:sz w:val="22"/>
          <w:szCs w:val="22"/>
          <w:lang w:val="es-PE"/>
        </w:rPr>
        <w:t xml:space="preserve">entregar los bienes, dentro del plazo máximo de </w:t>
      </w:r>
      <w:r w:rsidR="00A0476D">
        <w:rPr>
          <w:rFonts w:ascii="Cambria" w:hAnsi="Cambria" w:cs="Arial"/>
          <w:color w:val="0000FF"/>
          <w:sz w:val="22"/>
          <w:szCs w:val="22"/>
          <w:lang w:val="es-PE"/>
        </w:rPr>
        <w:t>15</w:t>
      </w:r>
      <w:r w:rsidRPr="00D9625F">
        <w:rPr>
          <w:rFonts w:ascii="Cambria" w:hAnsi="Cambria" w:cs="Arial"/>
          <w:color w:val="0000FF"/>
          <w:sz w:val="22"/>
          <w:szCs w:val="22"/>
          <w:lang w:val="es-PE"/>
        </w:rPr>
        <w:t xml:space="preserve"> días calendarios</w:t>
      </w:r>
      <w:r w:rsidR="000568C7">
        <w:rPr>
          <w:rFonts w:ascii="Cambria" w:hAnsi="Cambria" w:cs="Arial"/>
          <w:color w:val="0000FF"/>
          <w:sz w:val="22"/>
          <w:szCs w:val="22"/>
          <w:lang w:val="es-PE"/>
        </w:rPr>
        <w:t xml:space="preserve"> </w:t>
      </w:r>
      <w:r w:rsidRPr="002629CA">
        <w:rPr>
          <w:rFonts w:ascii="Cambria" w:hAnsi="Cambria"/>
          <w:sz w:val="22"/>
          <w:szCs w:val="22"/>
          <w:lang w:val="es-PE"/>
        </w:rPr>
        <w:t>contados a partir del día siguiente de suscrito el contrato</w:t>
      </w:r>
      <w:r w:rsidR="00D9625F">
        <w:rPr>
          <w:rFonts w:ascii="Cambria" w:hAnsi="Cambria"/>
          <w:sz w:val="22"/>
          <w:szCs w:val="22"/>
          <w:lang w:val="es-PE"/>
        </w:rPr>
        <w:t xml:space="preserve"> u orden de compra</w:t>
      </w:r>
      <w:r w:rsidR="00005F00" w:rsidRPr="002629CA">
        <w:rPr>
          <w:rFonts w:ascii="Cambria" w:hAnsi="Cambria" w:cs="Arial"/>
          <w:sz w:val="22"/>
          <w:szCs w:val="22"/>
          <w:lang w:val="es-PE"/>
        </w:rPr>
        <w:t>.</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Comprador, se reserva el derecho de rechazar los bienes con defectos de calidad o por no cumplimiento de los requerimientos indicados en las especificaciones técnicas.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En este caso, los bienes se considerarán como no entregados para todos los efectos legales, incurriendo el proveedor en incumplimiento de contrato.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LUGAR DE ENTREGA</w:t>
      </w:r>
    </w:p>
    <w:p w:rsidR="00F57247" w:rsidRDefault="00F57247" w:rsidP="000B408F">
      <w:pPr>
        <w:pStyle w:val="Prrafodelista"/>
        <w:ind w:left="567"/>
        <w:jc w:val="both"/>
        <w:rPr>
          <w:rFonts w:ascii="Cambria" w:hAnsi="Cambria" w:cs="Arial"/>
          <w:sz w:val="22"/>
          <w:szCs w:val="22"/>
        </w:rPr>
      </w:pPr>
      <w:r w:rsidRPr="002629CA">
        <w:rPr>
          <w:rFonts w:ascii="Cambria" w:hAnsi="Cambria" w:cs="Arial"/>
          <w:sz w:val="22"/>
          <w:szCs w:val="22"/>
        </w:rPr>
        <w:t>Los bienes deberán ser entregados en la dirección indicada y se levantará el Acta de Recepción suscrita por el Contratista y el representante autorizado de</w:t>
      </w:r>
      <w:r w:rsidR="0003385E">
        <w:rPr>
          <w:rFonts w:ascii="Cambria" w:hAnsi="Cambria" w:cs="Arial"/>
          <w:sz w:val="22"/>
          <w:szCs w:val="22"/>
        </w:rPr>
        <w:t>l MINAGRI</w:t>
      </w:r>
      <w:r w:rsidRPr="002629CA">
        <w:rPr>
          <w:rFonts w:ascii="Cambria" w:hAnsi="Cambria" w:cs="Arial"/>
          <w:sz w:val="22"/>
          <w:szCs w:val="22"/>
        </w:rPr>
        <w:t>.</w:t>
      </w:r>
    </w:p>
    <w:p w:rsidR="00D9625F" w:rsidRDefault="00D9625F" w:rsidP="000B408F">
      <w:pPr>
        <w:pStyle w:val="Prrafodelista"/>
        <w:ind w:left="567"/>
        <w:jc w:val="both"/>
        <w:rPr>
          <w:rFonts w:ascii="Cambria" w:hAnsi="Cambria" w:cs="Arial"/>
          <w:sz w:val="22"/>
          <w:szCs w:val="22"/>
        </w:rPr>
      </w:pPr>
    </w:p>
    <w:tbl>
      <w:tblPr>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0"/>
        <w:gridCol w:w="3548"/>
      </w:tblGrid>
      <w:tr w:rsidR="00005F00" w:rsidRPr="002629CA" w:rsidTr="00005F00">
        <w:trPr>
          <w:trHeight w:val="219"/>
        </w:trPr>
        <w:tc>
          <w:tcPr>
            <w:tcW w:w="4390" w:type="dxa"/>
          </w:tcPr>
          <w:p w:rsidR="00005F00" w:rsidRPr="002629CA" w:rsidRDefault="00005F00" w:rsidP="0003385E">
            <w:pPr>
              <w:jc w:val="center"/>
              <w:rPr>
                <w:rFonts w:ascii="Cambria" w:hAnsi="Cambria"/>
                <w:b/>
                <w:sz w:val="22"/>
                <w:szCs w:val="22"/>
              </w:rPr>
            </w:pPr>
            <w:r w:rsidRPr="002629CA">
              <w:rPr>
                <w:rFonts w:ascii="Cambria" w:hAnsi="Cambria" w:cs="Arial"/>
                <w:b/>
                <w:sz w:val="22"/>
                <w:szCs w:val="22"/>
                <w:lang w:val="es-PE"/>
              </w:rPr>
              <w:br w:type="page"/>
            </w:r>
            <w:r w:rsidR="0003385E">
              <w:rPr>
                <w:rFonts w:ascii="Cambria" w:hAnsi="Cambria"/>
                <w:b/>
                <w:sz w:val="22"/>
                <w:szCs w:val="22"/>
              </w:rPr>
              <w:t>Equipos</w:t>
            </w:r>
          </w:p>
        </w:tc>
        <w:tc>
          <w:tcPr>
            <w:tcW w:w="3548" w:type="dxa"/>
          </w:tcPr>
          <w:p w:rsidR="00005F00" w:rsidRPr="002629CA" w:rsidRDefault="00005F00" w:rsidP="000B408F">
            <w:pPr>
              <w:jc w:val="center"/>
              <w:rPr>
                <w:rFonts w:ascii="Cambria" w:hAnsi="Cambria"/>
                <w:b/>
                <w:sz w:val="22"/>
                <w:szCs w:val="22"/>
              </w:rPr>
            </w:pPr>
            <w:r w:rsidRPr="002629CA">
              <w:rPr>
                <w:rFonts w:ascii="Cambria" w:hAnsi="Cambria"/>
                <w:b/>
                <w:sz w:val="22"/>
                <w:szCs w:val="22"/>
              </w:rPr>
              <w:t>Dirección</w:t>
            </w:r>
          </w:p>
        </w:tc>
      </w:tr>
      <w:tr w:rsidR="00005F00" w:rsidRPr="002629CA" w:rsidTr="00005F00">
        <w:trPr>
          <w:trHeight w:val="446"/>
        </w:trPr>
        <w:tc>
          <w:tcPr>
            <w:tcW w:w="4390" w:type="dxa"/>
            <w:vAlign w:val="center"/>
          </w:tcPr>
          <w:p w:rsidR="00005F00" w:rsidRPr="002629CA" w:rsidRDefault="00B821D6" w:rsidP="00A0476D">
            <w:pPr>
              <w:jc w:val="center"/>
              <w:rPr>
                <w:rFonts w:ascii="Cambria" w:hAnsi="Cambria"/>
                <w:sz w:val="22"/>
                <w:szCs w:val="22"/>
              </w:rPr>
            </w:pPr>
            <w:r w:rsidRPr="00A0476D">
              <w:rPr>
                <w:rFonts w:ascii="Cambria" w:hAnsi="Cambria" w:cs="Arial"/>
                <w:b/>
                <w:i/>
                <w:sz w:val="22"/>
                <w:szCs w:val="22"/>
                <w:lang w:val="es-PE"/>
              </w:rPr>
              <w:t>"</w:t>
            </w:r>
            <w:r>
              <w:t xml:space="preserve"> </w:t>
            </w:r>
            <w:r w:rsidRPr="00B821D6">
              <w:rPr>
                <w:rFonts w:ascii="Cambria" w:hAnsi="Cambria" w:cs="Arial"/>
                <w:b/>
                <w:i/>
                <w:sz w:val="22"/>
                <w:szCs w:val="22"/>
                <w:lang w:val="es-PE"/>
              </w:rPr>
              <w:t>A</w:t>
            </w:r>
            <w:r>
              <w:rPr>
                <w:rFonts w:ascii="Cambria" w:hAnsi="Cambria" w:cs="Arial"/>
                <w:b/>
                <w:i/>
                <w:sz w:val="22"/>
                <w:szCs w:val="22"/>
                <w:lang w:val="es-PE"/>
              </w:rPr>
              <w:t>dquisición de D</w:t>
            </w:r>
            <w:r w:rsidRPr="00B821D6">
              <w:rPr>
                <w:rFonts w:ascii="Cambria" w:hAnsi="Cambria" w:cs="Arial"/>
                <w:b/>
                <w:i/>
                <w:sz w:val="22"/>
                <w:szCs w:val="22"/>
                <w:lang w:val="es-PE"/>
              </w:rPr>
              <w:t xml:space="preserve">rones, cámaras con sensor multiespectral y accesorios para integracion </w:t>
            </w:r>
            <w:r>
              <w:rPr>
                <w:rFonts w:ascii="Cambria" w:hAnsi="Cambria" w:cs="Arial"/>
                <w:b/>
                <w:i/>
                <w:sz w:val="22"/>
                <w:szCs w:val="22"/>
                <w:lang w:val="es-PE"/>
              </w:rPr>
              <w:t>D</w:t>
            </w:r>
            <w:r w:rsidRPr="00B821D6">
              <w:rPr>
                <w:rFonts w:ascii="Cambria" w:hAnsi="Cambria" w:cs="Arial"/>
                <w:b/>
                <w:i/>
                <w:sz w:val="22"/>
                <w:szCs w:val="22"/>
                <w:lang w:val="es-PE"/>
              </w:rPr>
              <w:t xml:space="preserve">rone – </w:t>
            </w:r>
            <w:r>
              <w:rPr>
                <w:rFonts w:ascii="Cambria" w:hAnsi="Cambria" w:cs="Arial"/>
                <w:b/>
                <w:i/>
                <w:sz w:val="22"/>
                <w:szCs w:val="22"/>
                <w:lang w:val="es-PE"/>
              </w:rPr>
              <w:t>C</w:t>
            </w:r>
            <w:r w:rsidRPr="00B821D6">
              <w:rPr>
                <w:rFonts w:ascii="Cambria" w:hAnsi="Cambria" w:cs="Arial"/>
                <w:b/>
                <w:i/>
                <w:sz w:val="22"/>
                <w:szCs w:val="22"/>
                <w:lang w:val="es-PE"/>
              </w:rPr>
              <w:t xml:space="preserve">amara </w:t>
            </w:r>
            <w:r w:rsidRPr="00A0476D">
              <w:rPr>
                <w:rFonts w:ascii="Cambria" w:hAnsi="Cambria" w:cs="Arial"/>
                <w:b/>
                <w:i/>
                <w:sz w:val="22"/>
                <w:szCs w:val="22"/>
                <w:lang w:val="es-PE"/>
              </w:rPr>
              <w:t xml:space="preserve"> en el marco de la ejecución del Proyecto "Mejoramiento del Sistema de Información Estadística Agraria y del Servicio de Información Agraria para el Desarrollo Rural en el Perú”</w:t>
            </w:r>
            <w:r w:rsidR="00A0476D">
              <w:rPr>
                <w:rFonts w:ascii="Cambria" w:hAnsi="Cambria" w:cs="Arial"/>
                <w:b/>
                <w:i/>
                <w:sz w:val="22"/>
                <w:szCs w:val="22"/>
                <w:lang w:val="es-PE"/>
              </w:rPr>
              <w:t>.</w:t>
            </w:r>
          </w:p>
        </w:tc>
        <w:tc>
          <w:tcPr>
            <w:tcW w:w="3548" w:type="dxa"/>
            <w:vAlign w:val="center"/>
          </w:tcPr>
          <w:p w:rsidR="00005F00" w:rsidRPr="002629CA" w:rsidRDefault="00D9625F" w:rsidP="00484A76">
            <w:pPr>
              <w:rPr>
                <w:rFonts w:ascii="Cambria" w:hAnsi="Cambria"/>
                <w:sz w:val="22"/>
                <w:szCs w:val="22"/>
              </w:rPr>
            </w:pPr>
            <w:r w:rsidRPr="0089582F">
              <w:rPr>
                <w:rFonts w:asciiTheme="majorHAnsi" w:hAnsiTheme="majorHAnsi"/>
                <w:sz w:val="22"/>
                <w:szCs w:val="22"/>
                <w:lang w:val="es-PE"/>
              </w:rPr>
              <w:t>Av.  Trinidad Morán 955, Lince.</w:t>
            </w:r>
          </w:p>
        </w:tc>
      </w:tr>
      <w:tr w:rsidR="0003385E" w:rsidRPr="00CA17F4" w:rsidTr="000D1FF7">
        <w:trPr>
          <w:trHeight w:val="446"/>
        </w:trPr>
        <w:tc>
          <w:tcPr>
            <w:tcW w:w="7938" w:type="dxa"/>
            <w:gridSpan w:val="2"/>
            <w:vAlign w:val="center"/>
          </w:tcPr>
          <w:p w:rsidR="0003385E" w:rsidRPr="000F4751" w:rsidRDefault="0003385E" w:rsidP="00484A76">
            <w:pPr>
              <w:rPr>
                <w:rFonts w:ascii="Cambria" w:hAnsi="Cambria"/>
                <w:sz w:val="22"/>
                <w:szCs w:val="22"/>
                <w:lang w:val="pt-BR"/>
              </w:rPr>
            </w:pPr>
            <w:r>
              <w:rPr>
                <w:rFonts w:ascii="Cambria" w:hAnsi="Cambria"/>
                <w:sz w:val="22"/>
                <w:szCs w:val="22"/>
                <w:lang w:val="pt-BR"/>
              </w:rPr>
              <w:t>La entrega deberá ser coordinada</w:t>
            </w:r>
            <w:r w:rsidR="000568C7">
              <w:rPr>
                <w:rFonts w:ascii="Cambria" w:hAnsi="Cambria"/>
                <w:sz w:val="22"/>
                <w:szCs w:val="22"/>
                <w:lang w:val="pt-BR"/>
              </w:rPr>
              <w:t xml:space="preserve"> </w:t>
            </w:r>
            <w:r>
              <w:rPr>
                <w:rFonts w:ascii="Cambria" w:hAnsi="Cambria"/>
                <w:sz w:val="22"/>
                <w:szCs w:val="22"/>
                <w:lang w:val="pt-BR"/>
              </w:rPr>
              <w:t>con</w:t>
            </w:r>
            <w:r w:rsidR="000568C7">
              <w:rPr>
                <w:rFonts w:ascii="Cambria" w:hAnsi="Cambria"/>
                <w:sz w:val="22"/>
                <w:szCs w:val="22"/>
                <w:lang w:val="pt-BR"/>
              </w:rPr>
              <w:t xml:space="preserve"> </w:t>
            </w:r>
            <w:r>
              <w:rPr>
                <w:rFonts w:ascii="Cambria" w:hAnsi="Cambria"/>
                <w:sz w:val="22"/>
                <w:szCs w:val="22"/>
                <w:lang w:val="pt-BR"/>
              </w:rPr>
              <w:t>la</w:t>
            </w:r>
            <w:r w:rsidR="000568C7">
              <w:rPr>
                <w:rFonts w:ascii="Cambria" w:hAnsi="Cambria"/>
                <w:sz w:val="22"/>
                <w:szCs w:val="22"/>
                <w:lang w:val="pt-BR"/>
              </w:rPr>
              <w:t xml:space="preserve"> </w:t>
            </w:r>
            <w:r>
              <w:rPr>
                <w:rFonts w:ascii="Cambria" w:hAnsi="Cambria"/>
                <w:sz w:val="22"/>
                <w:szCs w:val="22"/>
                <w:lang w:val="pt-BR"/>
              </w:rPr>
              <w:t>Coordinación General del</w:t>
            </w:r>
            <w:r w:rsidR="000568C7">
              <w:rPr>
                <w:rFonts w:ascii="Cambria" w:hAnsi="Cambria"/>
                <w:sz w:val="22"/>
                <w:szCs w:val="22"/>
                <w:lang w:val="pt-BR"/>
              </w:rPr>
              <w:t xml:space="preserve"> </w:t>
            </w:r>
            <w:r>
              <w:rPr>
                <w:rFonts w:ascii="Cambria" w:hAnsi="Cambria"/>
                <w:sz w:val="22"/>
                <w:szCs w:val="22"/>
                <w:lang w:val="pt-BR"/>
              </w:rPr>
              <w:t>Proyecto</w:t>
            </w:r>
            <w:r w:rsidR="000568C7">
              <w:rPr>
                <w:rFonts w:ascii="Cambria" w:hAnsi="Cambria"/>
                <w:sz w:val="22"/>
                <w:szCs w:val="22"/>
                <w:lang w:val="pt-BR"/>
              </w:rPr>
              <w:t xml:space="preserve"> </w:t>
            </w:r>
            <w:r w:rsidR="00484A76">
              <w:rPr>
                <w:rFonts w:ascii="Cambria" w:hAnsi="Cambria"/>
                <w:sz w:val="22"/>
                <w:szCs w:val="22"/>
                <w:lang w:val="pt-BR"/>
              </w:rPr>
              <w:t>PIADER  y la</w:t>
            </w:r>
            <w:r w:rsidR="000568C7">
              <w:rPr>
                <w:rFonts w:ascii="Cambria" w:hAnsi="Cambria"/>
                <w:sz w:val="22"/>
                <w:szCs w:val="22"/>
                <w:lang w:val="pt-BR"/>
              </w:rPr>
              <w:t xml:space="preserve"> </w:t>
            </w:r>
            <w:r w:rsidR="00484A76">
              <w:rPr>
                <w:rFonts w:ascii="Cambria" w:hAnsi="Cambria"/>
                <w:sz w:val="22"/>
                <w:szCs w:val="22"/>
                <w:lang w:val="pt-BR"/>
              </w:rPr>
              <w:t xml:space="preserve">Unidad de Logística de </w:t>
            </w:r>
            <w:r>
              <w:rPr>
                <w:rFonts w:ascii="Cambria" w:hAnsi="Cambria"/>
                <w:sz w:val="22"/>
                <w:szCs w:val="22"/>
                <w:lang w:val="pt-BR"/>
              </w:rPr>
              <w:t>laUnidad</w:t>
            </w:r>
            <w:r w:rsidR="000568C7">
              <w:rPr>
                <w:rFonts w:ascii="Cambria" w:hAnsi="Cambria"/>
                <w:sz w:val="22"/>
                <w:szCs w:val="22"/>
                <w:lang w:val="pt-BR"/>
              </w:rPr>
              <w:t xml:space="preserve"> </w:t>
            </w:r>
            <w:r>
              <w:rPr>
                <w:rFonts w:ascii="Cambria" w:hAnsi="Cambria"/>
                <w:sz w:val="22"/>
                <w:szCs w:val="22"/>
                <w:lang w:val="pt-BR"/>
              </w:rPr>
              <w:t>Ejecutora de Gestión de Proyectos</w:t>
            </w:r>
            <w:r w:rsidR="000568C7">
              <w:rPr>
                <w:rFonts w:ascii="Cambria" w:hAnsi="Cambria"/>
                <w:sz w:val="22"/>
                <w:szCs w:val="22"/>
                <w:lang w:val="pt-BR"/>
              </w:rPr>
              <w:t xml:space="preserve"> </w:t>
            </w:r>
            <w:r>
              <w:rPr>
                <w:rFonts w:ascii="Cambria" w:hAnsi="Cambria"/>
                <w:sz w:val="22"/>
                <w:szCs w:val="22"/>
                <w:lang w:val="pt-BR"/>
              </w:rPr>
              <w:t>Sectoriales (UEHGPS)</w:t>
            </w:r>
          </w:p>
        </w:tc>
      </w:tr>
    </w:tbl>
    <w:p w:rsidR="00005F00" w:rsidRDefault="00005F00" w:rsidP="000B408F">
      <w:pPr>
        <w:rPr>
          <w:rFonts w:ascii="Cambria" w:hAnsi="Cambria" w:cs="Arial"/>
          <w:b/>
          <w:sz w:val="22"/>
          <w:szCs w:val="22"/>
        </w:rPr>
      </w:pPr>
    </w:p>
    <w:p w:rsidR="00FA45CB" w:rsidRDefault="00FA45CB" w:rsidP="00FA45CB">
      <w:pPr>
        <w:numPr>
          <w:ilvl w:val="12"/>
          <w:numId w:val="0"/>
        </w:numPr>
        <w:jc w:val="both"/>
        <w:rPr>
          <w:rFonts w:ascii="Arial" w:hAnsi="Arial" w:cs="Arial"/>
          <w:b/>
        </w:rPr>
      </w:pPr>
    </w:p>
    <w:p w:rsidR="00A0476D" w:rsidRPr="00970BBE" w:rsidRDefault="00A0476D" w:rsidP="00FA45CB">
      <w:pPr>
        <w:numPr>
          <w:ilvl w:val="12"/>
          <w:numId w:val="0"/>
        </w:numPr>
        <w:jc w:val="both"/>
        <w:rPr>
          <w:rFonts w:ascii="Arial" w:hAnsi="Arial" w:cs="Arial"/>
          <w:b/>
        </w:rPr>
      </w:pPr>
    </w:p>
    <w:p w:rsidR="00A0476D" w:rsidRDefault="00A0476D"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p>
    <w:p w:rsidR="005D09AC" w:rsidRPr="0090088E" w:rsidRDefault="005D09AC"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90088E">
        <w:rPr>
          <w:rFonts w:asciiTheme="majorHAnsi" w:hAnsiTheme="majorHAnsi" w:cs="Arial"/>
          <w:b/>
          <w:color w:val="auto"/>
          <w:sz w:val="22"/>
          <w:szCs w:val="22"/>
          <w:u w:val="single"/>
          <w:lang w:val="es-PE"/>
        </w:rPr>
        <w:t>ANEXO Nro. 1</w:t>
      </w:r>
    </w:p>
    <w:p w:rsidR="00FA45CB" w:rsidRPr="0090088E" w:rsidRDefault="00FA45CB"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90088E">
        <w:rPr>
          <w:rFonts w:asciiTheme="majorHAnsi" w:hAnsiTheme="majorHAnsi" w:cs="Arial"/>
          <w:b/>
          <w:color w:val="auto"/>
          <w:sz w:val="22"/>
          <w:szCs w:val="22"/>
          <w:u w:val="single"/>
          <w:lang w:val="es-PE"/>
        </w:rPr>
        <w:t>REQUERIMIENTOS TECNICOS MÍNIMOS</w:t>
      </w:r>
    </w:p>
    <w:p w:rsidR="00FA45CB" w:rsidRPr="0090088E" w:rsidRDefault="00FA45CB" w:rsidP="00FA45CB">
      <w:pPr>
        <w:pStyle w:val="318"/>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rPr>
          <w:rFonts w:asciiTheme="majorHAnsi" w:hAnsiTheme="majorHAnsi" w:cs="Arial"/>
          <w:b/>
          <w:sz w:val="22"/>
          <w:szCs w:val="22"/>
          <w:u w:val="single"/>
          <w:lang w:val="es-PE"/>
        </w:rPr>
      </w:pPr>
    </w:p>
    <w:p w:rsidR="0090088E" w:rsidRPr="0090088E" w:rsidRDefault="0090088E" w:rsidP="0090088E">
      <w:pPr>
        <w:jc w:val="center"/>
        <w:rPr>
          <w:rFonts w:asciiTheme="majorHAnsi" w:hAnsiTheme="majorHAnsi" w:cs="Arial"/>
          <w:b/>
          <w:i/>
          <w:sz w:val="23"/>
          <w:szCs w:val="23"/>
          <w:lang w:val="es-PE"/>
        </w:rPr>
      </w:pPr>
      <w:r w:rsidRPr="0090088E">
        <w:rPr>
          <w:rFonts w:asciiTheme="majorHAnsi" w:hAnsiTheme="majorHAnsi" w:cs="Arial"/>
          <w:b/>
          <w:sz w:val="23"/>
          <w:szCs w:val="23"/>
          <w:lang w:val="es-PE"/>
        </w:rPr>
        <w:t>ESPECIFICACIONES TÉCNICAS</w:t>
      </w:r>
    </w:p>
    <w:p w:rsidR="0090088E" w:rsidRPr="0090088E" w:rsidRDefault="0090088E" w:rsidP="0090088E">
      <w:pPr>
        <w:rPr>
          <w:rFonts w:asciiTheme="majorHAnsi" w:hAnsiTheme="majorHAnsi" w:cs="Arial"/>
          <w:b/>
          <w:sz w:val="23"/>
          <w:szCs w:val="23"/>
        </w:rPr>
      </w:pPr>
    </w:p>
    <w:p w:rsidR="0090088E" w:rsidRPr="0090088E" w:rsidRDefault="0090088E" w:rsidP="0090088E">
      <w:pPr>
        <w:jc w:val="center"/>
        <w:rPr>
          <w:rFonts w:asciiTheme="majorHAnsi" w:eastAsia="Arial" w:hAnsiTheme="majorHAnsi" w:cs="Arial"/>
          <w:b/>
        </w:rPr>
      </w:pPr>
      <w:r w:rsidRPr="0090088E">
        <w:rPr>
          <w:rFonts w:asciiTheme="majorHAnsi" w:eastAsia="Arial" w:hAnsiTheme="majorHAnsi" w:cs="Arial"/>
          <w:b/>
        </w:rPr>
        <w:t>ADQUISICIÓN DE DRONES, CAMARAS CON SENSOR MULTIESPECTRAL y ACCESORIOS PARA INTEGRACION DRONE – CAMARA EN EL MARCO DE LA EJECUCIÓN DEL PROYECTO “MEJORAMIENTO DEL SISTEMA DE INFORMACIÓN ESTADÍSTICA AGRARIA Y DEL SERVICIO DE INFORMACIÓN AGRARIA PARA EL DESARROLLO RURAL DEL PERÚ</w:t>
      </w: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jc w:val="center"/>
        <w:rPr>
          <w:rFonts w:asciiTheme="majorHAnsi" w:hAnsiTheme="majorHAnsi" w:cs="Arial"/>
          <w:b/>
        </w:rPr>
      </w:pPr>
      <w:r w:rsidRPr="0090088E">
        <w:rPr>
          <w:rFonts w:asciiTheme="majorHAnsi" w:hAnsiTheme="majorHAnsi" w:cs="Arial"/>
          <w:b/>
        </w:rPr>
        <w:t>Ficha Resumen</w:t>
      </w:r>
    </w:p>
    <w:p w:rsidR="0090088E" w:rsidRPr="0090088E" w:rsidRDefault="0090088E" w:rsidP="0090088E">
      <w:pPr>
        <w:spacing w:before="120"/>
        <w:jc w:val="both"/>
        <w:rPr>
          <w:rFonts w:asciiTheme="majorHAnsi" w:hAnsiTheme="majorHAnsi" w:cs="Arial"/>
          <w:kern w:val="22"/>
        </w:rPr>
      </w:pPr>
    </w:p>
    <w:p w:rsidR="0090088E" w:rsidRPr="0090088E" w:rsidRDefault="0090088E" w:rsidP="0090088E">
      <w:pPr>
        <w:pBdr>
          <w:top w:val="single" w:sz="4" w:space="2" w:color="auto"/>
          <w:left w:val="single" w:sz="4" w:space="4" w:color="auto"/>
          <w:bottom w:val="single" w:sz="4" w:space="1" w:color="auto"/>
          <w:right w:val="single" w:sz="4" w:space="0" w:color="auto"/>
        </w:pBdr>
        <w:tabs>
          <w:tab w:val="left" w:pos="567"/>
          <w:tab w:val="left" w:pos="1134"/>
          <w:tab w:val="left" w:pos="1701"/>
          <w:tab w:val="left" w:pos="2268"/>
        </w:tabs>
        <w:ind w:left="567"/>
        <w:jc w:val="both"/>
        <w:rPr>
          <w:rFonts w:asciiTheme="majorHAnsi" w:hAnsiTheme="majorHAnsi" w:cs="Arial"/>
          <w:kern w:val="22"/>
        </w:rPr>
      </w:pP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rPr>
      </w:pPr>
      <w:r w:rsidRPr="0090088E">
        <w:rPr>
          <w:rFonts w:asciiTheme="majorHAnsi" w:hAnsiTheme="majorHAnsi" w:cs="Arial"/>
          <w:b/>
          <w:kern w:val="22"/>
        </w:rPr>
        <w:t>Unidad Ejecutora:</w:t>
      </w:r>
      <w:r w:rsidRPr="0090088E">
        <w:rPr>
          <w:rFonts w:asciiTheme="majorHAnsi" w:hAnsiTheme="majorHAnsi" w:cs="Arial"/>
          <w:kern w:val="22"/>
        </w:rPr>
        <w:t xml:space="preserve"> Unidad Ejecutora – Gestión de Proyectos Sectoriales (UE GPS)</w:t>
      </w: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rPr>
      </w:pPr>
      <w:r w:rsidRPr="0090088E">
        <w:rPr>
          <w:rFonts w:asciiTheme="majorHAnsi" w:hAnsiTheme="majorHAnsi" w:cs="Arial"/>
          <w:b/>
          <w:kern w:val="22"/>
        </w:rPr>
        <w:t>Coordinación Técnica:</w:t>
      </w:r>
      <w:r w:rsidRPr="0090088E">
        <w:rPr>
          <w:rFonts w:asciiTheme="majorHAnsi" w:hAnsiTheme="majorHAnsi" w:cs="Arial"/>
          <w:kern w:val="22"/>
        </w:rPr>
        <w:t xml:space="preserve"> Unidad Coordinadora del Proyecto PIADER </w:t>
      </w: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rPr>
      </w:pPr>
      <w:r w:rsidRPr="0090088E">
        <w:rPr>
          <w:rFonts w:asciiTheme="majorHAnsi" w:hAnsiTheme="majorHAnsi" w:cs="Arial"/>
          <w:b/>
          <w:kern w:val="22"/>
        </w:rPr>
        <w:t xml:space="preserve">Componente 1: </w:t>
      </w:r>
      <w:r w:rsidRPr="0090088E">
        <w:rPr>
          <w:rFonts w:asciiTheme="majorHAnsi" w:hAnsiTheme="majorHAnsi" w:cs="Arial"/>
          <w:kern w:val="22"/>
        </w:rPr>
        <w:t xml:space="preserve">Mejoramiento del Sistema de Información Estadística Agraria  </w:t>
      </w: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b/>
          <w:kern w:val="22"/>
        </w:rPr>
      </w:pPr>
      <w:r w:rsidRPr="0090088E">
        <w:rPr>
          <w:rFonts w:asciiTheme="majorHAnsi" w:hAnsiTheme="majorHAnsi" w:cs="Arial"/>
          <w:b/>
          <w:kern w:val="22"/>
        </w:rPr>
        <w:t xml:space="preserve">Nombre de Actividad y/o Servicio: </w:t>
      </w:r>
      <w:r w:rsidRPr="0090088E">
        <w:rPr>
          <w:rFonts w:asciiTheme="majorHAnsi" w:hAnsiTheme="majorHAnsi" w:cs="Arial"/>
          <w:kern w:val="22"/>
        </w:rPr>
        <w:t>Adquisición de Drones, cámaras con sensor multiespectral y accesorios</w:t>
      </w: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rPr>
      </w:pPr>
      <w:r w:rsidRPr="0090088E">
        <w:rPr>
          <w:rFonts w:asciiTheme="majorHAnsi" w:hAnsiTheme="majorHAnsi" w:cs="Arial"/>
          <w:b/>
          <w:kern w:val="22"/>
        </w:rPr>
        <w:t xml:space="preserve">Tipo: </w:t>
      </w:r>
      <w:r w:rsidRPr="0090088E">
        <w:rPr>
          <w:rFonts w:asciiTheme="majorHAnsi" w:hAnsiTheme="majorHAnsi" w:cs="Arial"/>
          <w:kern w:val="22"/>
        </w:rPr>
        <w:t>Adquisición de Bienes.</w:t>
      </w:r>
    </w:p>
    <w:p w:rsidR="0090088E" w:rsidRPr="0090088E" w:rsidRDefault="0090088E" w:rsidP="0090088E">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rPr>
      </w:pPr>
      <w:r w:rsidRPr="0090088E">
        <w:rPr>
          <w:rFonts w:asciiTheme="majorHAnsi" w:hAnsiTheme="majorHAnsi" w:cs="Arial"/>
          <w:b/>
          <w:kern w:val="22"/>
        </w:rPr>
        <w:t xml:space="preserve">Responsables: </w:t>
      </w:r>
      <w:r w:rsidRPr="0090088E">
        <w:rPr>
          <w:rFonts w:asciiTheme="majorHAnsi" w:hAnsiTheme="majorHAnsi" w:cs="Arial"/>
          <w:kern w:val="22"/>
        </w:rPr>
        <w:t>Unidad Coordinadora del Proyecto PIADER (UCP - PIADER), UE GPS, la Dirección General de Seguimiento y Evaluación de Políticas (DGESEP), y el Ministerio de Agricultura y Riego (MINAGRI).</w:t>
      </w:r>
    </w:p>
    <w:p w:rsidR="0090088E" w:rsidRPr="0090088E" w:rsidRDefault="0090088E" w:rsidP="0090088E">
      <w:pPr>
        <w:pBdr>
          <w:top w:val="single" w:sz="4" w:space="2" w:color="auto"/>
          <w:left w:val="single" w:sz="4" w:space="4" w:color="auto"/>
          <w:bottom w:val="single" w:sz="4" w:space="1" w:color="auto"/>
          <w:right w:val="single" w:sz="4" w:space="0" w:color="auto"/>
        </w:pBdr>
        <w:tabs>
          <w:tab w:val="left" w:pos="1134"/>
        </w:tabs>
        <w:spacing w:after="120" w:line="276" w:lineRule="auto"/>
        <w:ind w:left="567"/>
        <w:jc w:val="both"/>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p>
    <w:p w:rsidR="0090088E" w:rsidRPr="0090088E" w:rsidRDefault="0090088E" w:rsidP="0090088E">
      <w:pPr>
        <w:rPr>
          <w:rFonts w:asciiTheme="majorHAnsi" w:hAnsiTheme="majorHAnsi" w:cs="Arial"/>
        </w:rPr>
      </w:pPr>
      <w:r w:rsidRPr="0090088E">
        <w:rPr>
          <w:rFonts w:asciiTheme="majorHAnsi" w:hAnsiTheme="majorHAnsi" w:cs="Arial"/>
        </w:rPr>
        <w:br w:type="page"/>
      </w:r>
    </w:p>
    <w:p w:rsidR="0090088E" w:rsidRPr="0090088E" w:rsidRDefault="0090088E" w:rsidP="0090088E">
      <w:pPr>
        <w:jc w:val="both"/>
        <w:rPr>
          <w:rFonts w:asciiTheme="majorHAnsi" w:hAnsiTheme="majorHAnsi" w:cs="Arial"/>
          <w:u w:val="single"/>
        </w:rPr>
      </w:pP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bookmarkStart w:id="5" w:name="_Toc443888384"/>
      <w:r w:rsidRPr="0090088E">
        <w:rPr>
          <w:rFonts w:asciiTheme="majorHAnsi" w:hAnsiTheme="majorHAnsi"/>
          <w:color w:val="auto"/>
          <w:sz w:val="22"/>
          <w:szCs w:val="22"/>
        </w:rPr>
        <w:t>ANTECEDENTES</w:t>
      </w:r>
    </w:p>
    <w:p w:rsidR="0090088E" w:rsidRPr="0090088E" w:rsidRDefault="0090088E" w:rsidP="0090088E">
      <w:pPr>
        <w:rPr>
          <w:rFonts w:asciiTheme="majorHAnsi" w:hAnsiTheme="majorHAnsi" w:cs="Arial"/>
          <w:lang w:eastAsia="es-ES"/>
        </w:rPr>
      </w:pP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El Ministerio de Agricultura y Riego (MINAGRI) es el ente rector del Sector Agrario, que tiene como misión diseñar y ejecutar políticas para el desarrollo de negocios agrarios y de la agricultura familiar, a través de la provisión de bienes y servicios públicos de calidad, de acuerdo a las políticas establecidas su Plan Estratégico Sectorial Multianual (PESEM 2015-2021).</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Asimismo se tiene a la Unidad Ejecutora Gestión de Proyectos Sectoriales del MINAGRI (UE GPS),  adscrita al Despacho Viceministerial de Desarrollo e Infraestructura Agraria y Riego, que es la encargada de gestionar y ejecutar Programas y Proyectos de Inversión Pública que requieran de alta especialización y amplia cobertura en el territorio nacional, financiando total o parcialmente con recursos externos provenientes de los convenios de préstamo o donación para centralizar acciones de planeamiento, formulación, administración, finanzas, seguimiento y evaluación, a fin de mejorar la eficiencia en el gasto y su alineamiento  de la política sectorial fijada por el MINAGRI, acorde a las condiciones establecidas en el Contrato de Préstamo de Endeudamiento N° 3272/OC-PE, suscrito entre el Banco Interamericano de Desarrollo y La Republica del Perú, para la ejecución del Proyecto de Mejoramiento del Sistema de Información Estadística Agraria y del Servicio de Información Agraria para el Desarrollo Rural en el Perú – PIADER.</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 xml:space="preserve">También se tiene a la Dirección General de Seguimiento y Evaluación de Políticas (DGESEP), órgano de línea del MINAGRI, que entre sus funciones, es la encargada de dirigir, consolidar y coordinar, a nivel nacional, la recopilación y acopio de la información estadística agraria que produzcan las entidades conformantes del Sistema Integrado de Estadística Agraria (SIEA); constituyéndose en la Autoridad Estadística Nacional y ente rector del SIEA, establecido mediante Decreto Legislativo 1082, que integra  a la autoridad estadística agraria nacional y las autoridades estadísticas agrarias regionales y locales responsables, en el ámbito de sus respectivas competencias, para el desarrollo, la generación y la difusión de la estadística agraria nacional.   </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Es así que con el Decreto Supremo N 306-2014-EF del 4.11.2014, modificado por Decreto Supremo N 152-2015-EF, el Gobierno Peruano aprobó la operación de endeudamiento y el 13.02.2015 suscribió el Contrato de Préstamo N 3272/OC-PE con el Banco Interamericano de Desarrollo (BID), para el Proyecto de Mejoramiento del Sistema de Información Estadística Agraria y del Servicio de Información Agraria para el Desarrollo Rural en el Perú. El organismo ejecutor del Proyecto es el MINAGRI a través de la Unidad Ejecutora de Gestión de Proyectos Sectoriales (UE GPS), en coordinación técnica con la DGESEP.</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El objetivo general del Proyecto es contribuir a mejorar la calidad, pertinencia, confiabilidad, y disponibilidad de la información agraria en el país, con el fin de mejorar la calidad de las políticas agrícolas y los ingresos de los agricultores; con una inversión de US$ 29.89 millones, de los cuales US$ 15 millones son financiados con cargo a los Recursos Operaciones Oficiales de Crédito Externo (RE) del Banco y US$ 14.89 millones serán proporcionados como contrapartida local (RO).</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El Proyecto se ha organizado en dos componentes: (i) Mejoramiento del sistema de información estadística agraria, y (ii) Provisión de Información a productores utilizando TICs a través de participación del Sector Privado.</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 xml:space="preserve">El Componente I del Proyecto tiene como objetivo mejorar la calidad de la información estadística utilizada por los diseñadores de las políticas públicas para el sector y por inversionistas en general, utilizando como base el marco muestral provisto del IV CENAGRO. </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 xml:space="preserve">En éste marco, y como parte de la actividad I.3.2. Equipamiento y mobiliario de las Entidades del Sistema de Estadísticas Agrarias,se incluye la adquisición de Drones con cámara infrarroja para difundir la aplicación de este equipamiento y software de tratamiento de dato y uso en la </w:t>
      </w:r>
      <w:r w:rsidRPr="0090088E">
        <w:rPr>
          <w:rFonts w:asciiTheme="majorHAnsi" w:hAnsiTheme="majorHAnsi" w:cs="Arial"/>
        </w:rPr>
        <w:lastRenderedPageBreak/>
        <w:t>generación de cartografía para la validación de estadísticas agrarias y en actividades de Monitoreo y recopilación de información en campo, en los Talleres regionales en el marco de la implementación del Proyecto PIADER, con la finalidad de fortalecer las capacidades de las entidades y agentes del Sistema Integrado de Estadística Agraria.</w:t>
      </w: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90088E">
        <w:rPr>
          <w:rFonts w:asciiTheme="majorHAnsi" w:hAnsiTheme="majorHAnsi"/>
          <w:color w:val="auto"/>
          <w:sz w:val="22"/>
          <w:szCs w:val="22"/>
        </w:rPr>
        <w:t>OBJETIVO</w:t>
      </w:r>
      <w:bookmarkEnd w:id="5"/>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Adquirir tres (03) Drones con cámara infrarroja, para el desarrollo de actividades que contribuyan con lageneración de estadísticas agrarias</w:t>
      </w:r>
    </w:p>
    <w:p w:rsidR="0090088E" w:rsidRPr="0090088E" w:rsidRDefault="0090088E" w:rsidP="0090088E">
      <w:pPr>
        <w:spacing w:before="240" w:after="120"/>
        <w:jc w:val="both"/>
        <w:rPr>
          <w:rFonts w:asciiTheme="majorHAnsi" w:hAnsiTheme="majorHAnsi" w:cs="Arial"/>
          <w:b/>
        </w:rPr>
      </w:pPr>
      <w:r w:rsidRPr="0090088E">
        <w:rPr>
          <w:rFonts w:asciiTheme="majorHAnsi" w:hAnsiTheme="majorHAnsi" w:cs="Arial"/>
          <w:b/>
        </w:rPr>
        <w:t>ALCANCE DEL REQUERIMIENTO.</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El alcance del servicio se ha dividido en dos partes:</w:t>
      </w:r>
    </w:p>
    <w:p w:rsidR="0090088E" w:rsidRPr="0090088E" w:rsidRDefault="0090088E" w:rsidP="0090088E">
      <w:pPr>
        <w:pStyle w:val="Prrafodelista"/>
        <w:numPr>
          <w:ilvl w:val="0"/>
          <w:numId w:val="12"/>
        </w:numPr>
        <w:spacing w:after="160" w:line="259" w:lineRule="auto"/>
        <w:jc w:val="both"/>
        <w:rPr>
          <w:rFonts w:asciiTheme="majorHAnsi" w:hAnsiTheme="majorHAnsi" w:cs="Arial"/>
        </w:rPr>
      </w:pPr>
      <w:r w:rsidRPr="0090088E">
        <w:rPr>
          <w:rFonts w:asciiTheme="majorHAnsi" w:hAnsiTheme="majorHAnsi" w:cs="Arial"/>
          <w:b/>
        </w:rPr>
        <w:t>La Primera parte</w:t>
      </w:r>
      <w:r w:rsidRPr="0090088E">
        <w:rPr>
          <w:rFonts w:asciiTheme="majorHAnsi" w:hAnsiTheme="majorHAnsi" w:cs="Arial"/>
        </w:rPr>
        <w:t>, corresponde a la adquisición detres (03) Drones con cámara, (02) Cámaras con sensor multiespectral y accesorios para integración de (03) Drones -Cámara con sensor multiespectral según punto IV.1</w:t>
      </w:r>
    </w:p>
    <w:p w:rsidR="0090088E" w:rsidRPr="0090088E" w:rsidRDefault="0090088E" w:rsidP="0090088E">
      <w:pPr>
        <w:pStyle w:val="Prrafodelista"/>
        <w:numPr>
          <w:ilvl w:val="0"/>
          <w:numId w:val="12"/>
        </w:numPr>
        <w:spacing w:after="160" w:line="259" w:lineRule="auto"/>
        <w:jc w:val="both"/>
        <w:rPr>
          <w:rFonts w:asciiTheme="majorHAnsi" w:hAnsiTheme="majorHAnsi" w:cs="Arial"/>
        </w:rPr>
      </w:pPr>
      <w:r w:rsidRPr="0090088E">
        <w:rPr>
          <w:rFonts w:asciiTheme="majorHAnsi" w:hAnsiTheme="majorHAnsi" w:cs="Arial"/>
          <w:b/>
        </w:rPr>
        <w:t>La Segunda parte</w:t>
      </w:r>
      <w:r w:rsidRPr="0090088E">
        <w:rPr>
          <w:rFonts w:asciiTheme="majorHAnsi" w:hAnsiTheme="majorHAnsi" w:cs="Arial"/>
        </w:rPr>
        <w:t>, corresponde a los servicios conexos detallados en el puntoIV.2.</w:t>
      </w: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after="120"/>
        <w:ind w:left="425" w:hanging="425"/>
        <w:jc w:val="both"/>
        <w:rPr>
          <w:rFonts w:asciiTheme="majorHAnsi" w:hAnsiTheme="majorHAnsi"/>
          <w:b w:val="0"/>
          <w:color w:val="auto"/>
          <w:sz w:val="22"/>
          <w:szCs w:val="22"/>
        </w:rPr>
      </w:pPr>
      <w:r w:rsidRPr="0090088E">
        <w:rPr>
          <w:rFonts w:asciiTheme="majorHAnsi" w:hAnsiTheme="majorHAnsi"/>
          <w:color w:val="auto"/>
          <w:sz w:val="22"/>
          <w:szCs w:val="22"/>
        </w:rPr>
        <w:t>ESPECIFICACIONES TÉCNICAS DEL BIEN Y SERVICIOS CONEXOS.</w:t>
      </w:r>
    </w:p>
    <w:p w:rsidR="0090088E" w:rsidRPr="0090088E" w:rsidRDefault="0090088E" w:rsidP="0090088E">
      <w:pPr>
        <w:spacing w:before="120" w:after="240"/>
        <w:ind w:left="425"/>
        <w:jc w:val="both"/>
        <w:rPr>
          <w:rFonts w:asciiTheme="majorHAnsi" w:hAnsiTheme="majorHAnsi" w:cs="Arial"/>
        </w:rPr>
      </w:pPr>
      <w:r w:rsidRPr="0090088E">
        <w:rPr>
          <w:rFonts w:asciiTheme="majorHAnsi" w:hAnsiTheme="majorHAnsi" w:cs="Arial"/>
          <w:b/>
        </w:rPr>
        <w:t>Bienes:</w:t>
      </w:r>
      <w:r w:rsidRPr="0090088E">
        <w:rPr>
          <w:rFonts w:asciiTheme="majorHAnsi" w:hAnsiTheme="majorHAnsi" w:cs="Arial"/>
        </w:rPr>
        <w:t>de acuerdo  a lo siguiente:</w:t>
      </w:r>
    </w:p>
    <w:p w:rsidR="0090088E" w:rsidRPr="0090088E" w:rsidRDefault="0090088E" w:rsidP="0090088E">
      <w:pPr>
        <w:rPr>
          <w:rFonts w:asciiTheme="majorHAnsi" w:hAnsiTheme="majorHAnsi" w:cs="Arial"/>
          <w:u w:val="single"/>
        </w:rPr>
      </w:pPr>
      <w:r w:rsidRPr="0090088E">
        <w:rPr>
          <w:rFonts w:asciiTheme="majorHAnsi" w:hAnsiTheme="majorHAnsi" w:cs="Arial"/>
          <w:u w:val="single"/>
        </w:rPr>
        <w:br w:type="page"/>
      </w:r>
    </w:p>
    <w:p w:rsidR="0090088E" w:rsidRPr="0090088E" w:rsidRDefault="0090088E" w:rsidP="0090088E">
      <w:pPr>
        <w:jc w:val="both"/>
        <w:rPr>
          <w:rFonts w:asciiTheme="majorHAnsi" w:hAnsiTheme="majorHAnsi" w:cs="Arial"/>
          <w:u w:val="single"/>
        </w:rPr>
      </w:pPr>
    </w:p>
    <w:p w:rsidR="0090088E" w:rsidRPr="0090088E" w:rsidRDefault="0090088E" w:rsidP="0090088E">
      <w:pPr>
        <w:pStyle w:val="Ttulo2"/>
        <w:keepLines/>
        <w:numPr>
          <w:ilvl w:val="0"/>
          <w:numId w:val="13"/>
        </w:numPr>
        <w:spacing w:before="120" w:line="259" w:lineRule="auto"/>
        <w:ind w:left="0" w:firstLine="0"/>
        <w:jc w:val="both"/>
        <w:rPr>
          <w:rFonts w:asciiTheme="majorHAnsi" w:hAnsiTheme="majorHAnsi"/>
          <w:b w:val="0"/>
          <w:color w:val="auto"/>
        </w:rPr>
      </w:pPr>
      <w:r w:rsidRPr="0090088E">
        <w:rPr>
          <w:rFonts w:asciiTheme="majorHAnsi" w:hAnsiTheme="majorHAnsi"/>
          <w:color w:val="auto"/>
        </w:rPr>
        <w:t>Descripción y características mínimas que debe cumplir el Bien:</w:t>
      </w:r>
    </w:p>
    <w:p w:rsidR="0090088E" w:rsidRPr="0090088E" w:rsidRDefault="0090088E" w:rsidP="0090088E">
      <w:pPr>
        <w:ind w:left="792"/>
        <w:jc w:val="both"/>
        <w:rPr>
          <w:rFonts w:asciiTheme="majorHAnsi" w:hAnsiTheme="majorHAnsi" w:cs="Arial"/>
          <w:b/>
        </w:rPr>
      </w:pPr>
    </w:p>
    <w:p w:rsidR="0090088E" w:rsidRPr="0090088E" w:rsidRDefault="0090088E" w:rsidP="0090088E">
      <w:pPr>
        <w:jc w:val="both"/>
        <w:rPr>
          <w:rFonts w:asciiTheme="majorHAnsi" w:hAnsiTheme="majorHAnsi" w:cs="Arial"/>
          <w:b/>
        </w:rPr>
      </w:pPr>
      <w:r w:rsidRPr="0090088E">
        <w:rPr>
          <w:rFonts w:asciiTheme="majorHAnsi" w:hAnsiTheme="majorHAnsi" w:cs="Arial"/>
          <w:b/>
        </w:rPr>
        <w:t xml:space="preserve">Producto 1 – ADQUISICIÓN DE TRES DRONES CON CAMARA </w:t>
      </w:r>
    </w:p>
    <w:p w:rsidR="0090088E" w:rsidRPr="0090088E" w:rsidRDefault="0090088E" w:rsidP="0090088E">
      <w:pPr>
        <w:spacing w:before="240" w:after="240"/>
        <w:jc w:val="center"/>
        <w:rPr>
          <w:rFonts w:asciiTheme="majorHAnsi" w:hAnsiTheme="majorHAnsi" w:cs="Arial"/>
          <w:b/>
        </w:rPr>
      </w:pPr>
      <w:r w:rsidRPr="0090088E">
        <w:rPr>
          <w:rFonts w:asciiTheme="majorHAnsi" w:hAnsiTheme="majorHAnsi" w:cs="Arial"/>
          <w:b/>
        </w:rPr>
        <w:t>Cuadro N° 1: Características mínimas del Producto 1</w:t>
      </w:r>
    </w:p>
    <w:tbl>
      <w:tblPr>
        <w:tblStyle w:val="Tablaconcuadrcula"/>
        <w:tblW w:w="0" w:type="auto"/>
        <w:tblLook w:val="04A0"/>
      </w:tblPr>
      <w:tblGrid>
        <w:gridCol w:w="4358"/>
        <w:gridCol w:w="4367"/>
      </w:tblGrid>
      <w:tr w:rsidR="0090088E" w:rsidRPr="0090088E" w:rsidTr="00E45BD3">
        <w:trPr>
          <w:cantSplit/>
          <w:trHeight w:val="156"/>
        </w:trPr>
        <w:tc>
          <w:tcPr>
            <w:tcW w:w="4395" w:type="dxa"/>
            <w:vAlign w:val="center"/>
          </w:tcPr>
          <w:p w:rsidR="0090088E" w:rsidRPr="0090088E" w:rsidRDefault="0090088E" w:rsidP="00E45BD3">
            <w:pPr>
              <w:rPr>
                <w:rFonts w:asciiTheme="majorHAnsi" w:hAnsiTheme="majorHAnsi"/>
                <w:b/>
              </w:rPr>
            </w:pPr>
            <w:r w:rsidRPr="0090088E">
              <w:rPr>
                <w:rFonts w:asciiTheme="majorHAnsi" w:hAnsiTheme="majorHAnsi"/>
                <w:b/>
              </w:rPr>
              <w:t>Características</w:t>
            </w:r>
          </w:p>
        </w:tc>
        <w:tc>
          <w:tcPr>
            <w:tcW w:w="4396" w:type="dxa"/>
            <w:vAlign w:val="center"/>
          </w:tcPr>
          <w:p w:rsidR="0090088E" w:rsidRPr="0090088E" w:rsidRDefault="0090088E" w:rsidP="00E45BD3">
            <w:pPr>
              <w:rPr>
                <w:rFonts w:asciiTheme="majorHAnsi" w:hAnsiTheme="majorHAnsi"/>
                <w:b/>
              </w:rPr>
            </w:pPr>
            <w:r w:rsidRPr="0090088E">
              <w:rPr>
                <w:rFonts w:asciiTheme="majorHAnsi" w:hAnsiTheme="majorHAnsi"/>
                <w:b/>
              </w:rPr>
              <w:t>Especificaciones técnicas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Peso (batería y Propulsores Incluido)</w:t>
            </w:r>
          </w:p>
        </w:tc>
        <w:tc>
          <w:tcPr>
            <w:tcW w:w="4396" w:type="dxa"/>
          </w:tcPr>
          <w:p w:rsidR="0090088E" w:rsidRPr="0090088E" w:rsidRDefault="0090088E" w:rsidP="00E45BD3">
            <w:pPr>
              <w:rPr>
                <w:rFonts w:asciiTheme="majorHAnsi" w:hAnsiTheme="majorHAnsi"/>
              </w:rPr>
            </w:pPr>
            <w:r w:rsidRPr="0090088E">
              <w:rPr>
                <w:rFonts w:asciiTheme="majorHAnsi" w:hAnsiTheme="majorHAnsi"/>
              </w:rPr>
              <w:t>1388 g</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Tamaño en diagonal (Hélices excluidos)</w:t>
            </w:r>
          </w:p>
        </w:tc>
        <w:tc>
          <w:tcPr>
            <w:tcW w:w="4396" w:type="dxa"/>
          </w:tcPr>
          <w:p w:rsidR="0090088E" w:rsidRPr="0090088E" w:rsidRDefault="0090088E" w:rsidP="00E45BD3">
            <w:pPr>
              <w:rPr>
                <w:rFonts w:asciiTheme="majorHAnsi" w:hAnsiTheme="majorHAnsi"/>
              </w:rPr>
            </w:pPr>
            <w:r w:rsidRPr="0090088E">
              <w:rPr>
                <w:rFonts w:asciiTheme="majorHAnsi" w:hAnsiTheme="majorHAnsi"/>
              </w:rPr>
              <w:t>350 mm</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Max velocidad de ascenso</w:t>
            </w: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S-mode: 6 m / s; P-mode: 5 m / 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Descenso Max velocidad</w:t>
            </w: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S-mode: 4 m / s; P-mode: 3 m / s</w:t>
            </w:r>
          </w:p>
        </w:tc>
      </w:tr>
      <w:tr w:rsidR="0090088E" w:rsidRPr="0090088E" w:rsidTr="00E45BD3">
        <w:trPr>
          <w:trHeight w:val="470"/>
        </w:trPr>
        <w:tc>
          <w:tcPr>
            <w:tcW w:w="4395" w:type="dxa"/>
          </w:tcPr>
          <w:p w:rsidR="0090088E" w:rsidRPr="0090088E" w:rsidRDefault="0090088E" w:rsidP="00E45BD3">
            <w:pPr>
              <w:rPr>
                <w:rFonts w:asciiTheme="majorHAnsi" w:hAnsiTheme="majorHAnsi"/>
              </w:rPr>
            </w:pPr>
            <w:r w:rsidRPr="0090088E">
              <w:rPr>
                <w:rFonts w:asciiTheme="majorHAnsi" w:hAnsiTheme="majorHAnsi"/>
              </w:rPr>
              <w:t>Máxima velocidad</w:t>
            </w:r>
          </w:p>
        </w:tc>
        <w:tc>
          <w:tcPr>
            <w:tcW w:w="4396" w:type="dxa"/>
          </w:tcPr>
          <w:p w:rsidR="0090088E" w:rsidRPr="0090088E" w:rsidRDefault="0090088E" w:rsidP="00E45BD3">
            <w:pPr>
              <w:rPr>
                <w:rFonts w:asciiTheme="majorHAnsi" w:hAnsiTheme="majorHAnsi"/>
              </w:rPr>
            </w:pPr>
            <w:r w:rsidRPr="0090088E">
              <w:rPr>
                <w:rFonts w:asciiTheme="majorHAnsi" w:hAnsiTheme="majorHAnsi"/>
              </w:rPr>
              <w:t>(45 mph 72 kilómetros por hora) (S-modo); 36 mph (58 kph) (A-modo); (31 mph 50 kilómetros) por hora (modo P)</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Ángulo máximo de inclinación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42 ° (S-modo); 35 ° (A-modo); 25 ° (modo P)</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Max velocidad angular</w:t>
            </w: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250 ° / s (modo S); 150 ° / s (A-modo)</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Techo de servicio máximo de altitud</w:t>
            </w:r>
          </w:p>
        </w:tc>
        <w:tc>
          <w:tcPr>
            <w:tcW w:w="4396" w:type="dxa"/>
          </w:tcPr>
          <w:p w:rsidR="0090088E" w:rsidRPr="0090088E" w:rsidRDefault="0090088E" w:rsidP="00E45BD3">
            <w:pPr>
              <w:rPr>
                <w:rFonts w:asciiTheme="majorHAnsi" w:hAnsiTheme="majorHAnsi"/>
              </w:rPr>
            </w:pPr>
            <w:r w:rsidRPr="0090088E">
              <w:rPr>
                <w:rFonts w:asciiTheme="majorHAnsi" w:hAnsiTheme="majorHAnsi"/>
              </w:rPr>
              <w:t>19685 pies (6000 m)</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Max Tiempo de vuelo</w:t>
            </w:r>
          </w:p>
        </w:tc>
        <w:tc>
          <w:tcPr>
            <w:tcW w:w="4396" w:type="dxa"/>
          </w:tcPr>
          <w:p w:rsidR="0090088E" w:rsidRPr="0090088E" w:rsidRDefault="0090088E" w:rsidP="00E45BD3">
            <w:pPr>
              <w:rPr>
                <w:rFonts w:asciiTheme="majorHAnsi" w:hAnsiTheme="majorHAnsi"/>
              </w:rPr>
            </w:pPr>
            <w:r w:rsidRPr="0090088E">
              <w:rPr>
                <w:rFonts w:asciiTheme="majorHAnsi" w:hAnsiTheme="majorHAnsi"/>
              </w:rPr>
              <w:t>Aprox. 30 minutos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Temperatura de funcionamiento</w:t>
            </w:r>
          </w:p>
        </w:tc>
        <w:tc>
          <w:tcPr>
            <w:tcW w:w="4396" w:type="dxa"/>
          </w:tcPr>
          <w:p w:rsidR="0090088E" w:rsidRPr="0090088E" w:rsidRDefault="0090088E" w:rsidP="00E45BD3">
            <w:pPr>
              <w:rPr>
                <w:rFonts w:asciiTheme="majorHAnsi" w:hAnsiTheme="majorHAnsi"/>
              </w:rPr>
            </w:pPr>
            <w:r w:rsidRPr="0090088E">
              <w:rPr>
                <w:rFonts w:asciiTheme="majorHAnsi" w:hAnsiTheme="majorHAnsi"/>
              </w:rPr>
              <w:t>32 ° a 104 ° F (0 ° a 40 ° C)</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Sistemas de posicionamiento por satélite</w:t>
            </w:r>
          </w:p>
        </w:tc>
        <w:tc>
          <w:tcPr>
            <w:tcW w:w="4396" w:type="dxa"/>
          </w:tcPr>
          <w:p w:rsidR="0090088E" w:rsidRPr="0090088E" w:rsidRDefault="0090088E" w:rsidP="00E45BD3">
            <w:pPr>
              <w:rPr>
                <w:rFonts w:asciiTheme="majorHAnsi" w:hAnsiTheme="majorHAnsi"/>
              </w:rPr>
            </w:pPr>
            <w:r w:rsidRPr="0090088E">
              <w:rPr>
                <w:rFonts w:asciiTheme="majorHAnsi" w:hAnsiTheme="majorHAnsi"/>
              </w:rPr>
              <w:t>GPS / GLONASS</w:t>
            </w:r>
          </w:p>
        </w:tc>
      </w:tr>
      <w:tr w:rsidR="0090088E" w:rsidRPr="0090088E" w:rsidTr="00E45BD3">
        <w:trPr>
          <w:trHeight w:val="470"/>
        </w:trPr>
        <w:tc>
          <w:tcPr>
            <w:tcW w:w="4395" w:type="dxa"/>
          </w:tcPr>
          <w:p w:rsidR="0090088E" w:rsidRPr="0090088E" w:rsidRDefault="0090088E" w:rsidP="00E45BD3">
            <w:pPr>
              <w:rPr>
                <w:rFonts w:asciiTheme="majorHAnsi" w:hAnsiTheme="majorHAnsi"/>
              </w:rPr>
            </w:pPr>
            <w:r w:rsidRPr="0090088E">
              <w:rPr>
                <w:rFonts w:asciiTheme="majorHAnsi" w:hAnsiTheme="majorHAnsi"/>
              </w:rPr>
              <w:t>Rango de precisión de GPS de la libración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Vertical: ± 0,1 m (Con Visión Posicionamiento); ± 0,5 m (con el GPS de posicionamiento) </w:t>
            </w:r>
          </w:p>
        </w:tc>
      </w:tr>
      <w:tr w:rsidR="0090088E" w:rsidRPr="0090088E" w:rsidTr="00E45BD3">
        <w:trPr>
          <w:trHeight w:val="480"/>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Horizontal: ± 0,3 m (Con Visión Posicionamiento); ± 1,5 m (con el GPS de posicionamiento)</w:t>
            </w:r>
          </w:p>
        </w:tc>
      </w:tr>
      <w:tr w:rsidR="0090088E" w:rsidRPr="0090088E" w:rsidTr="00E45BD3">
        <w:trPr>
          <w:trHeight w:val="156"/>
        </w:trPr>
        <w:tc>
          <w:tcPr>
            <w:tcW w:w="4395" w:type="dxa"/>
          </w:tcPr>
          <w:p w:rsidR="0090088E" w:rsidRPr="0090088E" w:rsidRDefault="0090088E" w:rsidP="00E45BD3">
            <w:pPr>
              <w:rPr>
                <w:rFonts w:asciiTheme="majorHAnsi" w:hAnsiTheme="majorHAnsi"/>
                <w:b/>
              </w:rPr>
            </w:pPr>
            <w:r w:rsidRPr="0090088E">
              <w:rPr>
                <w:rFonts w:asciiTheme="majorHAnsi" w:hAnsiTheme="majorHAnsi"/>
                <w:b/>
              </w:rPr>
              <w:t>CÁMARA</w:t>
            </w:r>
          </w:p>
        </w:tc>
        <w:tc>
          <w:tcPr>
            <w:tcW w:w="4396" w:type="dxa"/>
          </w:tcPr>
          <w:p w:rsidR="0090088E" w:rsidRPr="0090088E" w:rsidRDefault="0090088E" w:rsidP="00E45BD3">
            <w:pPr>
              <w:rPr>
                <w:rFonts w:asciiTheme="majorHAnsi" w:hAnsiTheme="majorHAnsi"/>
              </w:rPr>
            </w:pP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sensor</w:t>
            </w:r>
          </w:p>
        </w:tc>
        <w:tc>
          <w:tcPr>
            <w:tcW w:w="4396" w:type="dxa"/>
          </w:tcPr>
          <w:p w:rsidR="0090088E" w:rsidRPr="0090088E" w:rsidRDefault="0090088E" w:rsidP="00E45BD3">
            <w:pPr>
              <w:rPr>
                <w:rFonts w:asciiTheme="majorHAnsi" w:hAnsiTheme="majorHAnsi"/>
              </w:rPr>
            </w:pPr>
            <w:r w:rsidRPr="0090088E">
              <w:rPr>
                <w:rFonts w:asciiTheme="majorHAnsi" w:hAnsiTheme="majorHAnsi"/>
              </w:rPr>
              <w:t>1 '' CMOS; píxeles efectivos: 20M</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r w:rsidRPr="0090088E">
              <w:rPr>
                <w:rFonts w:asciiTheme="majorHAnsi" w:hAnsiTheme="majorHAnsi"/>
              </w:rPr>
              <w:t>Lente</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FOV (campo de visión) 84 °, 8,8 mm / 24 mm (35 mm equivalente al formato),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f / 2.8 - f / 11.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enfoque automático a 1 m -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r w:rsidRPr="0090088E">
              <w:rPr>
                <w:rFonts w:asciiTheme="majorHAnsi" w:hAnsiTheme="majorHAnsi"/>
              </w:rPr>
              <w:t>Gama ISO</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Vídeo: 100 - 3200 (Auto); 100 - 6400 (Manual)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Foto: 100 - 3200 (Auto); 100- 12800 (Química)</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Obturador mecánico</w:t>
            </w:r>
          </w:p>
        </w:tc>
        <w:tc>
          <w:tcPr>
            <w:tcW w:w="4396" w:type="dxa"/>
          </w:tcPr>
          <w:p w:rsidR="0090088E" w:rsidRPr="0090088E" w:rsidRDefault="0090088E" w:rsidP="00E45BD3">
            <w:pPr>
              <w:rPr>
                <w:rFonts w:asciiTheme="majorHAnsi" w:hAnsiTheme="majorHAnsi"/>
              </w:rPr>
            </w:pPr>
            <w:r w:rsidRPr="0090088E">
              <w:rPr>
                <w:rFonts w:asciiTheme="majorHAnsi" w:hAnsiTheme="majorHAnsi"/>
              </w:rPr>
              <w:t>8 - 1/2000 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Obturador electrónico</w:t>
            </w:r>
          </w:p>
        </w:tc>
        <w:tc>
          <w:tcPr>
            <w:tcW w:w="4396" w:type="dxa"/>
          </w:tcPr>
          <w:p w:rsidR="0090088E" w:rsidRPr="0090088E" w:rsidRDefault="0090088E" w:rsidP="00E45BD3">
            <w:pPr>
              <w:rPr>
                <w:rFonts w:asciiTheme="majorHAnsi" w:hAnsiTheme="majorHAnsi"/>
              </w:rPr>
            </w:pPr>
            <w:r w:rsidRPr="0090088E">
              <w:rPr>
                <w:rFonts w:asciiTheme="majorHAnsi" w:hAnsiTheme="majorHAnsi"/>
              </w:rPr>
              <w:t>8 - 1/8000 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Max Tamaño de la imagen</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3: Relación de Aspecto 2: 5472 × 3648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4: 3 Relación de Aspecto: 4864 × 3648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a 16: 9 Formato de pantalla: 5472 x 3078</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r w:rsidRPr="0090088E">
              <w:rPr>
                <w:rFonts w:asciiTheme="majorHAnsi" w:hAnsiTheme="majorHAnsi"/>
              </w:rPr>
              <w:t>Tamaño de la imagen PIV</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4096 × 2160 (4096 × 2160 24/25/30/48 / 50p)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3840 × 2160 (3840 × 2160 24/25/30/48/50 / 60p) </w:t>
            </w:r>
          </w:p>
        </w:tc>
      </w:tr>
      <w:tr w:rsidR="0090088E" w:rsidRPr="0090088E" w:rsidTr="00E45BD3">
        <w:trPr>
          <w:trHeight w:val="322"/>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2720 × 1530 (de 2720 × 1530 24/25 / 30/48/50 / 60p)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1920 × 1080 (1920 × 1080 24/25/30/48/50/60 / 120p)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1280 × 720 (1280 × 720 24/25/30/48/50/60 / 120p)</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Modos de Fotografía</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Un solo disparo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de disparo Burst: 3/5/7/10/14 marcos </w:t>
            </w:r>
          </w:p>
          <w:p w:rsidR="0090088E" w:rsidRPr="0090088E" w:rsidRDefault="0090088E" w:rsidP="00E45BD3">
            <w:pPr>
              <w:rPr>
                <w:rFonts w:asciiTheme="majorHAnsi" w:hAnsiTheme="majorHAnsi"/>
              </w:rPr>
            </w:pPr>
          </w:p>
        </w:tc>
      </w:tr>
      <w:tr w:rsidR="0090088E" w:rsidRPr="0090088E" w:rsidTr="00E45BD3">
        <w:trPr>
          <w:trHeight w:val="322"/>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de exposición automática (AEB): 3/5 corchetes </w:t>
            </w:r>
          </w:p>
        </w:tc>
      </w:tr>
      <w:tr w:rsidR="0090088E" w:rsidRPr="0090088E" w:rsidTr="00E45BD3">
        <w:trPr>
          <w:trHeight w:val="14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marcos en 0,7EV Bias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Intervalo: s 2/3/5/7/10/15/30/60</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Modos de grabación de vídeo</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H.265 </w:t>
            </w:r>
          </w:p>
        </w:tc>
      </w:tr>
      <w:tr w:rsidR="0090088E" w:rsidRPr="0090088E" w:rsidTr="00E45BD3">
        <w:trPr>
          <w:trHeight w:val="322"/>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C4K: 4096 × 2160 24/25 / 30p @ 100Mbps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4K: 3840 × 2160 24/25 / 30p @ 100Mbps </w:t>
            </w:r>
          </w:p>
        </w:tc>
      </w:tr>
      <w:tr w:rsidR="0090088E" w:rsidRPr="0090088E" w:rsidTr="00E45BD3">
        <w:trPr>
          <w:trHeight w:val="14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2.7K: 2720 × 1530 24/25 / 30p @ 65Mbps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de 2720 × 1530 48/50 / 60p @ 80Mbps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FHD: 1920 × 1080 24/25 / 30p @ 50Mbps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1920 × 1080 48/50 / 60p @ 65Mbps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1920 × 1080 120p @ 100Mbps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 HD: 1280 × 720 24/25 / 30p @ 25Mbps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1280 × 720 48 / 50 / 60p 35Mbps @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1280 × 720 120p @ 60Mbps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Almacenamiento de vídeo tasa de bits</w:t>
            </w:r>
          </w:p>
        </w:tc>
        <w:tc>
          <w:tcPr>
            <w:tcW w:w="4396" w:type="dxa"/>
          </w:tcPr>
          <w:p w:rsidR="0090088E" w:rsidRPr="0090088E" w:rsidRDefault="0090088E" w:rsidP="00E45BD3">
            <w:pPr>
              <w:rPr>
                <w:rFonts w:asciiTheme="majorHAnsi" w:hAnsiTheme="majorHAnsi"/>
              </w:rPr>
            </w:pPr>
            <w:r w:rsidRPr="0090088E">
              <w:rPr>
                <w:rFonts w:asciiTheme="majorHAnsi" w:hAnsiTheme="majorHAnsi"/>
              </w:rPr>
              <w:t>100 Mbps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Sistemas de archivos compatibles</w:t>
            </w:r>
          </w:p>
        </w:tc>
        <w:tc>
          <w:tcPr>
            <w:tcW w:w="4396" w:type="dxa"/>
          </w:tcPr>
          <w:p w:rsidR="0090088E" w:rsidRPr="0090088E" w:rsidRDefault="0090088E" w:rsidP="00E45BD3">
            <w:pPr>
              <w:rPr>
                <w:rFonts w:asciiTheme="majorHAnsi" w:hAnsiTheme="majorHAnsi"/>
              </w:rPr>
            </w:pPr>
            <w:r w:rsidRPr="0090088E">
              <w:rPr>
                <w:rFonts w:asciiTheme="majorHAnsi" w:hAnsiTheme="majorHAnsi"/>
              </w:rPr>
              <w:t>FAT32 (≤ 32 GB); exFAT (&gt; 32 GB)</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Foto</w:t>
            </w: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JPEG, DNG (RAW), JPEG + DNG</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Vídeo</w:t>
            </w: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MP4 / MOV (AVC / H.264; HEVC / H.265)</w:t>
            </w:r>
          </w:p>
        </w:tc>
      </w:tr>
      <w:tr w:rsidR="0090088E" w:rsidRPr="0090088E" w:rsidTr="00E45BD3">
        <w:trPr>
          <w:trHeight w:val="156"/>
        </w:trPr>
        <w:tc>
          <w:tcPr>
            <w:tcW w:w="8791" w:type="dxa"/>
            <w:gridSpan w:val="2"/>
          </w:tcPr>
          <w:p w:rsidR="0090088E" w:rsidRPr="0090088E" w:rsidRDefault="0090088E" w:rsidP="00E45BD3">
            <w:pPr>
              <w:rPr>
                <w:rFonts w:asciiTheme="majorHAnsi" w:hAnsiTheme="majorHAnsi"/>
              </w:rPr>
            </w:pPr>
            <w:r w:rsidRPr="0090088E">
              <w:rPr>
                <w:rFonts w:asciiTheme="majorHAnsi" w:hAnsiTheme="majorHAnsi"/>
              </w:rPr>
              <w:t>Tarjetas SD compatibles</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Requiere velocidad de escritura ≥15MB / s, clase 10 o UHS-1 nota</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Temperatura de funcionamiento</w:t>
            </w:r>
          </w:p>
        </w:tc>
        <w:tc>
          <w:tcPr>
            <w:tcW w:w="4396" w:type="dxa"/>
          </w:tcPr>
          <w:p w:rsidR="0090088E" w:rsidRPr="0090088E" w:rsidRDefault="0090088E" w:rsidP="00E45BD3">
            <w:pPr>
              <w:rPr>
                <w:rFonts w:asciiTheme="majorHAnsi" w:hAnsiTheme="majorHAnsi"/>
              </w:rPr>
            </w:pPr>
            <w:r w:rsidRPr="0090088E">
              <w:rPr>
                <w:rFonts w:asciiTheme="majorHAnsi" w:hAnsiTheme="majorHAnsi"/>
              </w:rPr>
              <w:t>32 ° a 104 ° F (0 ° a 40 ° C)</w:t>
            </w:r>
          </w:p>
        </w:tc>
      </w:tr>
      <w:tr w:rsidR="0090088E" w:rsidRPr="0090088E" w:rsidTr="00E45BD3">
        <w:trPr>
          <w:trHeight w:val="156"/>
        </w:trPr>
        <w:tc>
          <w:tcPr>
            <w:tcW w:w="4395" w:type="dxa"/>
          </w:tcPr>
          <w:p w:rsidR="0090088E" w:rsidRPr="0090088E" w:rsidRDefault="0090088E" w:rsidP="00E45BD3">
            <w:pPr>
              <w:rPr>
                <w:rFonts w:asciiTheme="majorHAnsi" w:hAnsiTheme="majorHAnsi"/>
                <w:b/>
              </w:rPr>
            </w:pPr>
            <w:r w:rsidRPr="0090088E">
              <w:rPr>
                <w:rFonts w:asciiTheme="majorHAnsi" w:hAnsiTheme="majorHAnsi"/>
                <w:b/>
              </w:rPr>
              <w:t>CARDÁN</w:t>
            </w:r>
          </w:p>
        </w:tc>
        <w:tc>
          <w:tcPr>
            <w:tcW w:w="4396" w:type="dxa"/>
          </w:tcPr>
          <w:p w:rsidR="0090088E" w:rsidRPr="0090088E" w:rsidRDefault="0090088E" w:rsidP="00E45BD3">
            <w:pPr>
              <w:rPr>
                <w:rFonts w:asciiTheme="majorHAnsi" w:hAnsiTheme="majorHAnsi"/>
              </w:rPr>
            </w:pP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Estabilización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3 ejes (cabeceo, balanceo, guiñada)</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Rango controlable</w:t>
            </w:r>
          </w:p>
        </w:tc>
        <w:tc>
          <w:tcPr>
            <w:tcW w:w="4396" w:type="dxa"/>
          </w:tcPr>
          <w:p w:rsidR="0090088E" w:rsidRPr="0090088E" w:rsidRDefault="0090088E" w:rsidP="00E45BD3">
            <w:pPr>
              <w:rPr>
                <w:rFonts w:asciiTheme="majorHAnsi" w:hAnsiTheme="majorHAnsi"/>
              </w:rPr>
            </w:pPr>
            <w:r w:rsidRPr="0090088E">
              <w:rPr>
                <w:rFonts w:asciiTheme="majorHAnsi" w:hAnsiTheme="majorHAnsi"/>
              </w:rPr>
              <w:t>Pitch: -90 ° a + 30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Max controlable angular velocidad</w:t>
            </w:r>
          </w:p>
        </w:tc>
        <w:tc>
          <w:tcPr>
            <w:tcW w:w="4396" w:type="dxa"/>
          </w:tcPr>
          <w:p w:rsidR="0090088E" w:rsidRPr="0090088E" w:rsidRDefault="0090088E" w:rsidP="00E45BD3">
            <w:pPr>
              <w:rPr>
                <w:rFonts w:asciiTheme="majorHAnsi" w:hAnsiTheme="majorHAnsi"/>
              </w:rPr>
            </w:pPr>
            <w:r w:rsidRPr="0090088E">
              <w:rPr>
                <w:rFonts w:asciiTheme="majorHAnsi" w:hAnsiTheme="majorHAnsi"/>
              </w:rPr>
              <w:t>Paso: 90 ° / 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Angular Precisión Control</w:t>
            </w:r>
          </w:p>
        </w:tc>
        <w:tc>
          <w:tcPr>
            <w:tcW w:w="4396" w:type="dxa"/>
          </w:tcPr>
          <w:p w:rsidR="0090088E" w:rsidRPr="0090088E" w:rsidRDefault="0090088E" w:rsidP="00E45BD3">
            <w:pPr>
              <w:rPr>
                <w:rFonts w:asciiTheme="majorHAnsi" w:hAnsiTheme="majorHAnsi"/>
              </w:rPr>
            </w:pPr>
            <w:r w:rsidRPr="0090088E">
              <w:rPr>
                <w:rFonts w:asciiTheme="majorHAnsi" w:hAnsiTheme="majorHAnsi"/>
              </w:rPr>
              <w:t>± 0,01 °</w:t>
            </w:r>
          </w:p>
        </w:tc>
      </w:tr>
      <w:tr w:rsidR="0090088E" w:rsidRPr="0090088E" w:rsidTr="00E45BD3">
        <w:trPr>
          <w:trHeight w:val="156"/>
        </w:trPr>
        <w:tc>
          <w:tcPr>
            <w:tcW w:w="4395" w:type="dxa"/>
          </w:tcPr>
          <w:p w:rsidR="0090088E" w:rsidRPr="0090088E" w:rsidRDefault="0090088E" w:rsidP="00E45BD3">
            <w:pPr>
              <w:rPr>
                <w:rFonts w:asciiTheme="majorHAnsi" w:hAnsiTheme="majorHAnsi"/>
                <w:b/>
              </w:rPr>
            </w:pPr>
            <w:r w:rsidRPr="0090088E">
              <w:rPr>
                <w:rFonts w:asciiTheme="majorHAnsi" w:hAnsiTheme="majorHAnsi"/>
                <w:b/>
              </w:rPr>
              <w:t>SISTEMA DE DETECCIÓN DE INFRARROJOS</w:t>
            </w:r>
          </w:p>
        </w:tc>
        <w:tc>
          <w:tcPr>
            <w:tcW w:w="4396" w:type="dxa"/>
          </w:tcPr>
          <w:p w:rsidR="0090088E" w:rsidRPr="0090088E" w:rsidRDefault="0090088E" w:rsidP="00E45BD3">
            <w:pPr>
              <w:rPr>
                <w:rFonts w:asciiTheme="majorHAnsi" w:hAnsiTheme="majorHAnsi"/>
              </w:rPr>
            </w:pPr>
          </w:p>
        </w:tc>
      </w:tr>
      <w:tr w:rsidR="0090088E" w:rsidRPr="0090088E" w:rsidTr="00E45BD3">
        <w:trPr>
          <w:trHeight w:val="146"/>
        </w:trPr>
        <w:tc>
          <w:tcPr>
            <w:tcW w:w="4395" w:type="dxa"/>
          </w:tcPr>
          <w:p w:rsidR="0090088E" w:rsidRPr="0090088E" w:rsidRDefault="0090088E" w:rsidP="00E45BD3">
            <w:pPr>
              <w:rPr>
                <w:rFonts w:asciiTheme="majorHAnsi" w:hAnsiTheme="majorHAnsi"/>
              </w:rPr>
            </w:pPr>
            <w:r w:rsidRPr="0090088E">
              <w:rPr>
                <w:rFonts w:asciiTheme="majorHAnsi" w:hAnsiTheme="majorHAnsi"/>
              </w:rPr>
              <w:t>Rango obstáculo sensorial</w:t>
            </w:r>
          </w:p>
        </w:tc>
        <w:tc>
          <w:tcPr>
            <w:tcW w:w="4396" w:type="dxa"/>
          </w:tcPr>
          <w:p w:rsidR="0090088E" w:rsidRPr="0090088E" w:rsidRDefault="0090088E" w:rsidP="00E45BD3">
            <w:pPr>
              <w:rPr>
                <w:rFonts w:asciiTheme="majorHAnsi" w:hAnsiTheme="majorHAnsi"/>
              </w:rPr>
            </w:pPr>
            <w:r w:rsidRPr="0090088E">
              <w:rPr>
                <w:rFonts w:asciiTheme="majorHAnsi" w:hAnsiTheme="majorHAnsi"/>
              </w:rPr>
              <w:t>0,6 - 23 pies (0,2 - 7 m)</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FOV</w:t>
            </w:r>
          </w:p>
        </w:tc>
        <w:tc>
          <w:tcPr>
            <w:tcW w:w="4396" w:type="dxa"/>
          </w:tcPr>
          <w:p w:rsidR="0090088E" w:rsidRPr="0090088E" w:rsidRDefault="0090088E" w:rsidP="00E45BD3">
            <w:pPr>
              <w:rPr>
                <w:rFonts w:asciiTheme="majorHAnsi" w:hAnsiTheme="majorHAnsi"/>
              </w:rPr>
            </w:pPr>
            <w:r w:rsidRPr="0090088E">
              <w:rPr>
                <w:rFonts w:asciiTheme="majorHAnsi" w:hAnsiTheme="majorHAnsi"/>
              </w:rPr>
              <w:t>70 ° (horizontal), ± 10 ° (vertical)</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Frecuencia de detección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10 Hz</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Entorno operativo</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Superficie con material de reflexión difusa, </w:t>
            </w:r>
          </w:p>
        </w:tc>
      </w:tr>
      <w:tr w:rsidR="0090088E" w:rsidRPr="0090088E" w:rsidTr="00E45BD3">
        <w:trPr>
          <w:trHeight w:val="322"/>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Reflectividad&gt; 8% (tal como la pared, árboles, seres humanos, etc.)</w:t>
            </w:r>
          </w:p>
        </w:tc>
      </w:tr>
      <w:tr w:rsidR="0090088E" w:rsidRPr="0090088E" w:rsidTr="00E45BD3">
        <w:trPr>
          <w:trHeight w:val="146"/>
        </w:trPr>
        <w:tc>
          <w:tcPr>
            <w:tcW w:w="4395" w:type="dxa"/>
          </w:tcPr>
          <w:p w:rsidR="0090088E" w:rsidRPr="0090088E" w:rsidRDefault="0090088E" w:rsidP="00E45BD3">
            <w:pPr>
              <w:rPr>
                <w:rFonts w:asciiTheme="majorHAnsi" w:hAnsiTheme="majorHAnsi"/>
                <w:b/>
              </w:rPr>
            </w:pPr>
            <w:r w:rsidRPr="0090088E">
              <w:rPr>
                <w:rFonts w:asciiTheme="majorHAnsi" w:hAnsiTheme="majorHAnsi"/>
                <w:b/>
              </w:rPr>
              <w:t>CONTROL REMOTO</w:t>
            </w:r>
          </w:p>
        </w:tc>
        <w:tc>
          <w:tcPr>
            <w:tcW w:w="4396" w:type="dxa"/>
          </w:tcPr>
          <w:p w:rsidR="0090088E" w:rsidRPr="0090088E" w:rsidRDefault="0090088E" w:rsidP="00E45BD3">
            <w:pPr>
              <w:rPr>
                <w:rFonts w:asciiTheme="majorHAnsi" w:hAnsiTheme="majorHAnsi"/>
              </w:rPr>
            </w:pP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Frecuencia de operación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2.400 - 2.483 GHz y 5.725 - 5.825 GHz</w:t>
            </w:r>
          </w:p>
        </w:tc>
      </w:tr>
      <w:tr w:rsidR="0090088E" w:rsidRPr="0090088E" w:rsidTr="00E45BD3">
        <w:trPr>
          <w:trHeight w:val="322"/>
        </w:trPr>
        <w:tc>
          <w:tcPr>
            <w:tcW w:w="4395" w:type="dxa"/>
          </w:tcPr>
          <w:p w:rsidR="0090088E" w:rsidRPr="0090088E" w:rsidRDefault="0090088E" w:rsidP="00E45BD3">
            <w:pPr>
              <w:rPr>
                <w:rFonts w:asciiTheme="majorHAnsi" w:hAnsiTheme="majorHAnsi"/>
              </w:rPr>
            </w:pPr>
            <w:r w:rsidRPr="0090088E">
              <w:rPr>
                <w:rFonts w:asciiTheme="majorHAnsi" w:hAnsiTheme="majorHAnsi"/>
              </w:rPr>
              <w:t>Max Distancia de transmisión</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2.400 GHz - 2,483 GHz (Unobstruoted, libre de interferencias)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FCC: 4.3mi (7km);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CE: 2.2mi (3.5km);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SRRC: 2.5MI (4 km)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de 5,725 GHz - 5,825 GHz (Unobstruoted, libre de interferencias)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FCC: 4.3mi (7km);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CE: 1.2mi (2 km);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SRRC: 2.5MI (4 km)</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Temperatura de funcionamiento</w:t>
            </w:r>
          </w:p>
        </w:tc>
        <w:tc>
          <w:tcPr>
            <w:tcW w:w="4396" w:type="dxa"/>
          </w:tcPr>
          <w:p w:rsidR="0090088E" w:rsidRPr="0090088E" w:rsidRDefault="0090088E" w:rsidP="00E45BD3">
            <w:pPr>
              <w:rPr>
                <w:rFonts w:asciiTheme="majorHAnsi" w:hAnsiTheme="majorHAnsi"/>
              </w:rPr>
            </w:pPr>
            <w:r w:rsidRPr="0090088E">
              <w:rPr>
                <w:rFonts w:asciiTheme="majorHAnsi" w:hAnsiTheme="majorHAnsi"/>
              </w:rPr>
              <w:t>32 ° a 104 ° F (0 ° a 40 ° C)</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Batería</w:t>
            </w:r>
          </w:p>
        </w:tc>
        <w:tc>
          <w:tcPr>
            <w:tcW w:w="4396" w:type="dxa"/>
          </w:tcPr>
          <w:p w:rsidR="0090088E" w:rsidRPr="0090088E" w:rsidRDefault="0090088E" w:rsidP="00E45BD3">
            <w:pPr>
              <w:rPr>
                <w:rFonts w:asciiTheme="majorHAnsi" w:hAnsiTheme="majorHAnsi"/>
              </w:rPr>
            </w:pPr>
            <w:r w:rsidRPr="0090088E">
              <w:rPr>
                <w:rFonts w:asciiTheme="majorHAnsi" w:hAnsiTheme="majorHAnsi"/>
              </w:rPr>
              <w:t>6000mAh LiPo 2S</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Potencia del transmisor (PIRE)</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2.400 GHz - 2,483 GHz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 xml:space="preserve">FCC: 26 dBm; CE: 17 dBm; SRRC: 20 dBm </w:t>
            </w:r>
          </w:p>
        </w:tc>
      </w:tr>
      <w:tr w:rsidR="0090088E" w:rsidRPr="0090088E" w:rsidTr="00E45BD3">
        <w:trPr>
          <w:trHeight w:val="156"/>
        </w:trPr>
        <w:tc>
          <w:tcPr>
            <w:tcW w:w="4395" w:type="dxa"/>
          </w:tcPr>
          <w:p w:rsidR="0090088E" w:rsidRPr="0090088E" w:rsidRDefault="0090088E" w:rsidP="00E45BD3">
            <w:pPr>
              <w:rPr>
                <w:rFonts w:asciiTheme="majorHAnsi" w:hAnsiTheme="majorHAnsi"/>
                <w:lang w:val="en-US"/>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5,725 GHz - 5,825 GHz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lang w:val="en-US"/>
              </w:rPr>
            </w:pPr>
            <w:r w:rsidRPr="0090088E">
              <w:rPr>
                <w:rFonts w:asciiTheme="majorHAnsi" w:hAnsiTheme="majorHAnsi"/>
                <w:lang w:val="en-US"/>
              </w:rPr>
              <w:t>FCC: 28 dBm; CE: 14 dBm; SRRC: 20 dBm</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Tensión de funcionamiento</w:t>
            </w:r>
          </w:p>
        </w:tc>
        <w:tc>
          <w:tcPr>
            <w:tcW w:w="4396" w:type="dxa"/>
          </w:tcPr>
          <w:p w:rsidR="0090088E" w:rsidRPr="0090088E" w:rsidRDefault="0090088E" w:rsidP="00E45BD3">
            <w:pPr>
              <w:rPr>
                <w:rFonts w:asciiTheme="majorHAnsi" w:hAnsiTheme="majorHAnsi"/>
              </w:rPr>
            </w:pPr>
            <w:r w:rsidRPr="0090088E">
              <w:rPr>
                <w:rFonts w:asciiTheme="majorHAnsi" w:hAnsiTheme="majorHAnsi"/>
              </w:rPr>
              <w:t>1,2 A a 7,4 V</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r w:rsidRPr="0090088E">
              <w:rPr>
                <w:rFonts w:asciiTheme="majorHAnsi" w:hAnsiTheme="majorHAnsi"/>
              </w:rPr>
              <w:t>Puerto de salida de vídeo</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GL300E: HDMI </w:t>
            </w:r>
          </w:p>
        </w:tc>
      </w:tr>
      <w:tr w:rsidR="0090088E" w:rsidRPr="0090088E" w:rsidTr="00E45BD3">
        <w:trPr>
          <w:trHeight w:val="156"/>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GL300F: USB</w:t>
            </w:r>
          </w:p>
        </w:tc>
      </w:tr>
      <w:tr w:rsidR="0090088E" w:rsidRPr="0090088E" w:rsidTr="00E45BD3">
        <w:trPr>
          <w:trHeight w:val="470"/>
        </w:trPr>
        <w:tc>
          <w:tcPr>
            <w:tcW w:w="4395" w:type="dxa"/>
          </w:tcPr>
          <w:p w:rsidR="0090088E" w:rsidRPr="0090088E" w:rsidRDefault="0090088E" w:rsidP="00E45BD3">
            <w:pPr>
              <w:rPr>
                <w:rFonts w:asciiTheme="majorHAnsi" w:hAnsiTheme="majorHAnsi"/>
              </w:rPr>
            </w:pPr>
            <w:r w:rsidRPr="0090088E">
              <w:rPr>
                <w:rFonts w:asciiTheme="majorHAnsi" w:hAnsiTheme="majorHAnsi"/>
              </w:rPr>
              <w:t>Titular de dispositivos móviles</w:t>
            </w:r>
          </w:p>
        </w:tc>
        <w:tc>
          <w:tcPr>
            <w:tcW w:w="4396" w:type="dxa"/>
          </w:tcPr>
          <w:p w:rsidR="0090088E" w:rsidRPr="0090088E" w:rsidRDefault="0090088E" w:rsidP="00E45BD3">
            <w:pPr>
              <w:rPr>
                <w:rFonts w:asciiTheme="majorHAnsi" w:hAnsiTheme="majorHAnsi"/>
              </w:rPr>
            </w:pPr>
            <w:r w:rsidRPr="0090088E">
              <w:rPr>
                <w:rFonts w:asciiTheme="majorHAnsi" w:hAnsiTheme="majorHAnsi"/>
              </w:rPr>
              <w:t xml:space="preserve">GL300E: integrado en el dispositivo de visualización (pantalla de 5.5 pulgadas, 1920 × 1080, </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1000 cd / m 2 , el sistema Android, 4 GB de RAM + 16 GB ROM)</w:t>
            </w:r>
          </w:p>
        </w:tc>
      </w:tr>
      <w:tr w:rsidR="0090088E" w:rsidRPr="0090088E" w:rsidTr="00E45BD3">
        <w:trPr>
          <w:trHeight w:val="313"/>
        </w:trPr>
        <w:tc>
          <w:tcPr>
            <w:tcW w:w="4395" w:type="dxa"/>
          </w:tcPr>
          <w:p w:rsidR="0090088E" w:rsidRPr="0090088E" w:rsidRDefault="0090088E" w:rsidP="00E45BD3">
            <w:pPr>
              <w:rPr>
                <w:rFonts w:asciiTheme="majorHAnsi" w:hAnsiTheme="majorHAnsi"/>
              </w:rPr>
            </w:pPr>
          </w:p>
        </w:tc>
        <w:tc>
          <w:tcPr>
            <w:tcW w:w="4396" w:type="dxa"/>
          </w:tcPr>
          <w:p w:rsidR="0090088E" w:rsidRPr="0090088E" w:rsidRDefault="0090088E" w:rsidP="00E45BD3">
            <w:pPr>
              <w:rPr>
                <w:rFonts w:asciiTheme="majorHAnsi" w:hAnsiTheme="majorHAnsi"/>
              </w:rPr>
            </w:pPr>
            <w:r w:rsidRPr="0090088E">
              <w:rPr>
                <w:rFonts w:asciiTheme="majorHAnsi" w:hAnsiTheme="majorHAnsi"/>
              </w:rPr>
              <w:t>GL300F: Las tabletas y los teléfonos inteligentes</w:t>
            </w:r>
          </w:p>
        </w:tc>
      </w:tr>
      <w:tr w:rsidR="0090088E" w:rsidRPr="0090088E" w:rsidTr="00E45BD3">
        <w:trPr>
          <w:trHeight w:val="283"/>
        </w:trPr>
        <w:tc>
          <w:tcPr>
            <w:tcW w:w="4395" w:type="dxa"/>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VUELO INTELIGENTE DE LA BATERÍA (PH4-5870MAH-15.2V)</w:t>
            </w:r>
          </w:p>
        </w:tc>
        <w:tc>
          <w:tcPr>
            <w:tcW w:w="4396" w:type="dxa"/>
          </w:tcPr>
          <w:p w:rsidR="0090088E" w:rsidRPr="0090088E" w:rsidRDefault="0090088E" w:rsidP="00E45BD3">
            <w:pPr>
              <w:rPr>
                <w:rFonts w:asciiTheme="majorHAnsi" w:eastAsia="Times New Roman" w:hAnsiTheme="majorHAnsi" w:cs="Calibri"/>
                <w:sz w:val="18"/>
                <w:szCs w:val="18"/>
                <w:lang w:eastAsia="es-PE"/>
              </w:rPr>
            </w:pPr>
          </w:p>
        </w:tc>
      </w:tr>
      <w:tr w:rsidR="0090088E" w:rsidRPr="0090088E" w:rsidTr="00E45BD3">
        <w:trPr>
          <w:trHeight w:val="14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Capacidad</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5870 mAh</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voltaje</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15,2 V</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Tipo de Batería</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Lipo 4S</w:t>
            </w:r>
          </w:p>
        </w:tc>
      </w:tr>
      <w:tr w:rsidR="0090088E" w:rsidRPr="0090088E" w:rsidTr="00E45BD3">
        <w:trPr>
          <w:trHeight w:val="14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Energía</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89.2 Wh</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Peso neto</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468 g</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Rango de temperatura de la carga</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14 ° a 104 ° F (-10 ° a 40 ° C)</w:t>
            </w:r>
          </w:p>
        </w:tc>
      </w:tr>
      <w:tr w:rsidR="0090088E" w:rsidRPr="0090088E" w:rsidTr="00E45BD3">
        <w:trPr>
          <w:trHeight w:val="14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Potencia máxima de carga</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100 W</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SISTEMA DE VISIÓN</w:t>
            </w:r>
          </w:p>
        </w:tc>
        <w:tc>
          <w:tcPr>
            <w:tcW w:w="4396" w:type="dxa"/>
          </w:tcPr>
          <w:p w:rsidR="0090088E" w:rsidRPr="0090088E" w:rsidRDefault="0090088E" w:rsidP="00E45BD3">
            <w:pPr>
              <w:rPr>
                <w:rFonts w:asciiTheme="majorHAnsi" w:eastAsia="Times New Roman" w:hAnsiTheme="majorHAnsi" w:cs="Calibri"/>
                <w:sz w:val="18"/>
                <w:szCs w:val="18"/>
                <w:lang w:eastAsia="es-PE"/>
              </w:rPr>
            </w:pP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Rango de velocidad</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≤31 mph (50 kph) a 6,6 pies (2 m) sobre el suelo</w:t>
            </w:r>
          </w:p>
        </w:tc>
      </w:tr>
      <w:tr w:rsidR="0090088E" w:rsidRPr="0090088E" w:rsidTr="00E45BD3">
        <w:trPr>
          <w:trHeight w:val="14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Rango de altitud</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0 - 33 pies (0 - 10 m)</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Rango de operación</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0 - 33 pies (0 - 10 m)</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Rango obstáculo sensorial</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2 - 98 pies (0,7 - 30 m)</w:t>
            </w:r>
          </w:p>
        </w:tc>
      </w:tr>
      <w:tr w:rsidR="0090088E" w:rsidRPr="0090088E" w:rsidTr="00E45BD3">
        <w:trPr>
          <w:trHeight w:val="14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FOV</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60 ° (horizontal), ± 54 ° (vertical)</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Frecuencia de detección</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10Hz</w:t>
            </w:r>
          </w:p>
        </w:tc>
      </w:tr>
      <w:tr w:rsidR="0090088E" w:rsidRPr="0090088E" w:rsidTr="00E45BD3">
        <w:trPr>
          <w:trHeight w:val="283"/>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Entorno operativo</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Las superficies con patrones claros y una iluminación adecuada (&gt; 15 lux)</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CARGADOR</w:t>
            </w:r>
          </w:p>
        </w:tc>
        <w:tc>
          <w:tcPr>
            <w:tcW w:w="4396" w:type="dxa"/>
          </w:tcPr>
          <w:p w:rsidR="0090088E" w:rsidRPr="0090088E" w:rsidRDefault="0090088E" w:rsidP="00E45BD3">
            <w:pPr>
              <w:rPr>
                <w:rFonts w:asciiTheme="majorHAnsi" w:eastAsia="Times New Roman" w:hAnsiTheme="majorHAnsi" w:cs="Calibri"/>
                <w:sz w:val="18"/>
                <w:szCs w:val="18"/>
                <w:lang w:eastAsia="es-PE"/>
              </w:rPr>
            </w:pP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voltaje</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17,4 V</w:t>
            </w:r>
          </w:p>
        </w:tc>
      </w:tr>
      <w:tr w:rsidR="0090088E" w:rsidRPr="0090088E" w:rsidTr="00E45BD3">
        <w:trPr>
          <w:trHeight w:val="136"/>
        </w:trPr>
        <w:tc>
          <w:tcPr>
            <w:tcW w:w="4395"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Potencia nominal</w:t>
            </w:r>
          </w:p>
        </w:tc>
        <w:tc>
          <w:tcPr>
            <w:tcW w:w="439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100 W</w:t>
            </w:r>
          </w:p>
        </w:tc>
      </w:tr>
    </w:tbl>
    <w:p w:rsidR="0090088E" w:rsidRPr="0090088E" w:rsidRDefault="0090088E" w:rsidP="0090088E">
      <w:pPr>
        <w:rPr>
          <w:rFonts w:asciiTheme="majorHAnsi" w:hAnsiTheme="majorHAnsi" w:cs="Arial"/>
          <w:b/>
          <w:lang w:eastAsia="es-ES"/>
        </w:rPr>
      </w:pPr>
      <w:r w:rsidRPr="0090088E">
        <w:rPr>
          <w:rFonts w:asciiTheme="majorHAnsi" w:hAnsiTheme="majorHAnsi" w:cs="Arial"/>
          <w:b/>
          <w:lang w:eastAsia="es-ES"/>
        </w:rPr>
        <w:t>Producto 2 – ADQUISICIÓN DE TRES CAMARAS CON SENSOR MULTIESPECTRAL</w:t>
      </w:r>
    </w:p>
    <w:p w:rsidR="0090088E" w:rsidRPr="0090088E" w:rsidRDefault="0090088E" w:rsidP="0090088E">
      <w:pPr>
        <w:jc w:val="center"/>
        <w:rPr>
          <w:rFonts w:asciiTheme="majorHAnsi" w:hAnsiTheme="majorHAnsi" w:cs="Arial"/>
          <w:b/>
          <w:lang w:eastAsia="es-ES"/>
        </w:rPr>
      </w:pPr>
      <w:r w:rsidRPr="0090088E">
        <w:rPr>
          <w:rFonts w:asciiTheme="majorHAnsi" w:hAnsiTheme="majorHAnsi" w:cs="Arial"/>
          <w:b/>
          <w:lang w:eastAsia="es-ES"/>
        </w:rPr>
        <w:t>Cuadro N° 2: Características mínimas del Producto 2</w:t>
      </w:r>
    </w:p>
    <w:tbl>
      <w:tblPr>
        <w:tblStyle w:val="Tablaconcuadrcula"/>
        <w:tblW w:w="8784" w:type="dxa"/>
        <w:tblLayout w:type="fixed"/>
        <w:tblLook w:val="04A0"/>
      </w:tblPr>
      <w:tblGrid>
        <w:gridCol w:w="4248"/>
        <w:gridCol w:w="4536"/>
      </w:tblGrid>
      <w:tr w:rsidR="0090088E" w:rsidRPr="0090088E" w:rsidTr="00E45BD3">
        <w:trPr>
          <w:trHeight w:val="337"/>
        </w:trPr>
        <w:tc>
          <w:tcPr>
            <w:tcW w:w="4248" w:type="dxa"/>
            <w:shd w:val="clear" w:color="auto" w:fill="D9D9D9" w:themeFill="background1" w:themeFillShade="D9"/>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Características</w:t>
            </w:r>
          </w:p>
        </w:tc>
        <w:tc>
          <w:tcPr>
            <w:tcW w:w="4536" w:type="dxa"/>
            <w:shd w:val="clear" w:color="auto" w:fill="D9D9D9" w:themeFill="background1" w:themeFillShade="D9"/>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Especificaciones Técnicas</w:t>
            </w:r>
          </w:p>
        </w:tc>
      </w:tr>
      <w:tr w:rsidR="0090088E" w:rsidRPr="0090088E" w:rsidTr="00E45BD3">
        <w:trPr>
          <w:trHeight w:val="362"/>
        </w:trPr>
        <w:tc>
          <w:tcPr>
            <w:tcW w:w="4248" w:type="dxa"/>
          </w:tcPr>
          <w:p w:rsidR="0090088E" w:rsidRPr="0090088E" w:rsidRDefault="0090088E" w:rsidP="00E45BD3">
            <w:pPr>
              <w:rPr>
                <w:rFonts w:asciiTheme="majorHAnsi" w:eastAsia="Times New Roman" w:hAnsiTheme="majorHAnsi" w:cs="Calibri"/>
                <w:b/>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b/>
                <w:sz w:val="18"/>
                <w:szCs w:val="18"/>
                <w:lang w:eastAsia="es-PE"/>
              </w:rPr>
              <w:t>Sensor multiespectral revolucionario y asequible para cálculo de índices de reflectancia y estudio de estrés hídrico.</w:t>
            </w:r>
          </w:p>
        </w:tc>
      </w:tr>
      <w:tr w:rsidR="0090088E" w:rsidRPr="0090088E" w:rsidTr="00E45BD3">
        <w:trPr>
          <w:trHeight w:val="362"/>
        </w:trPr>
        <w:tc>
          <w:tcPr>
            <w:tcW w:w="4248" w:type="dxa"/>
            <w:vMerge w:val="restart"/>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CÁMARA RGB 16 MPIX </w:t>
            </w:r>
          </w:p>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Definición: 4608x3456 píxeles</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HFOV: 63.9°</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VFOV: 50.1°</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DFOV: 73.5°</w:t>
            </w:r>
          </w:p>
        </w:tc>
      </w:tr>
      <w:tr w:rsidR="0090088E" w:rsidRPr="0090088E" w:rsidTr="00E45BD3">
        <w:trPr>
          <w:trHeight w:val="901"/>
        </w:trPr>
        <w:tc>
          <w:tcPr>
            <w:tcW w:w="4248"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4 CÁMARAS CON OBTURADOR GLOBAL DE UNA SOLA BANDA DE 1,2 MPIX </w:t>
            </w:r>
          </w:p>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Definición: 1280 x 960 píxeles</w:t>
            </w:r>
          </w:p>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HFOV : 61.9°</w:t>
            </w:r>
          </w:p>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VFOV : 48.5°</w:t>
            </w:r>
          </w:p>
          <w:p w:rsidR="0090088E" w:rsidRPr="0090088E" w:rsidRDefault="0090088E" w:rsidP="00E45BD3">
            <w:pPr>
              <w:jc w:val="both"/>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DFOV : 73.7°</w:t>
            </w:r>
          </w:p>
        </w:tc>
      </w:tr>
      <w:tr w:rsidR="0090088E" w:rsidRPr="0090088E" w:rsidTr="00E45BD3">
        <w:trPr>
          <w:trHeight w:val="965"/>
        </w:trPr>
        <w:tc>
          <w:tcPr>
            <w:tcW w:w="4248"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4 BANDAS DISTINTAS</w:t>
            </w: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Verde (550 BP 40)</w:t>
            </w:r>
          </w:p>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Rojo (660 BP 40)</w:t>
            </w:r>
          </w:p>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Borde rojo (735 BP 10)</w:t>
            </w:r>
          </w:p>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Infrarrojo cercano (790 BP 40)</w:t>
            </w:r>
          </w:p>
        </w:tc>
      </w:tr>
      <w:tr w:rsidR="0090088E" w:rsidRPr="0090088E" w:rsidTr="00E45BD3">
        <w:trPr>
          <w:trHeight w:val="337"/>
        </w:trPr>
        <w:tc>
          <w:tcPr>
            <w:tcW w:w="4248" w:type="dxa"/>
            <w:vMerge w:val="restart"/>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DIMENSIONES Y CARACTERÍSTICAS </w:t>
            </w:r>
          </w:p>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59 mm x 41 mm x 28 mm</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72 g (2,5 oz)</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Hasta 1 fps</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Almacenamiento incorporado de 64 GB</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IMU &amp; magnetómetro</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5 W (pico ~12 W)</w:t>
            </w:r>
          </w:p>
        </w:tc>
      </w:tr>
      <w:tr w:rsidR="0090088E" w:rsidRPr="0090088E" w:rsidTr="00E45BD3">
        <w:trPr>
          <w:trHeight w:val="189"/>
        </w:trPr>
        <w:tc>
          <w:tcPr>
            <w:tcW w:w="4248" w:type="dxa"/>
            <w:vMerge w:val="restart"/>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SENSOR SOLAR</w:t>
            </w: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4 sensores espectrales (los mismos filtros que el cuerpo)</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GPS</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IMU &amp; magnetómetro</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Ranura para tarjeta SD</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47 mm x 39,6 mm x 18,5 mm</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35 g (1,2 oz)</w:t>
            </w:r>
          </w:p>
        </w:tc>
      </w:tr>
      <w:tr w:rsidR="0090088E" w:rsidRPr="0090088E" w:rsidTr="00E45BD3">
        <w:trPr>
          <w:trHeight w:val="231"/>
        </w:trPr>
        <w:tc>
          <w:tcPr>
            <w:tcW w:w="4248" w:type="dxa"/>
            <w:vMerge/>
          </w:tcPr>
          <w:p w:rsidR="0090088E" w:rsidRPr="0090088E" w:rsidRDefault="0090088E" w:rsidP="00E45BD3">
            <w:pPr>
              <w:rPr>
                <w:rFonts w:asciiTheme="majorHAnsi" w:eastAsia="Times New Roman" w:hAnsiTheme="majorHAnsi" w:cs="Calibri"/>
                <w:sz w:val="18"/>
                <w:szCs w:val="18"/>
                <w:lang w:eastAsia="es-PE"/>
              </w:rPr>
            </w:pPr>
          </w:p>
        </w:tc>
        <w:tc>
          <w:tcPr>
            <w:tcW w:w="4536" w:type="dxa"/>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1 W</w:t>
            </w:r>
          </w:p>
        </w:tc>
      </w:tr>
    </w:tbl>
    <w:p w:rsidR="0090088E" w:rsidRPr="0090088E" w:rsidRDefault="0090088E" w:rsidP="0090088E">
      <w:pPr>
        <w:rPr>
          <w:rFonts w:asciiTheme="majorHAnsi" w:hAnsiTheme="majorHAnsi" w:cs="Arial"/>
          <w:lang w:eastAsia="es-ES"/>
        </w:rPr>
      </w:pPr>
    </w:p>
    <w:p w:rsidR="0090088E" w:rsidRPr="0090088E" w:rsidRDefault="0090088E" w:rsidP="0090088E">
      <w:pPr>
        <w:jc w:val="both"/>
        <w:rPr>
          <w:rFonts w:asciiTheme="majorHAnsi" w:hAnsiTheme="majorHAnsi" w:cs="Arial"/>
          <w:b/>
          <w:lang w:eastAsia="es-ES"/>
        </w:rPr>
      </w:pPr>
      <w:r w:rsidRPr="0090088E">
        <w:rPr>
          <w:rFonts w:asciiTheme="majorHAnsi" w:hAnsiTheme="majorHAnsi" w:cs="Arial"/>
          <w:b/>
          <w:lang w:eastAsia="es-ES"/>
        </w:rPr>
        <w:t xml:space="preserve">Producto 3.- </w:t>
      </w:r>
      <w:r w:rsidRPr="0090088E">
        <w:rPr>
          <w:rFonts w:asciiTheme="majorHAnsi" w:hAnsiTheme="majorHAnsi" w:cs="Arial"/>
          <w:b/>
          <w:lang w:eastAsia="es-ES"/>
        </w:rPr>
        <w:tab/>
        <w:t>ADQUISICION DE ACCESORIOS PARA 03DRONES E INTEGRACION DRONE – CAMARACON SENSOR MULTIESPECTRAL</w:t>
      </w:r>
    </w:p>
    <w:p w:rsidR="0090088E" w:rsidRPr="0090088E" w:rsidRDefault="0090088E" w:rsidP="0090088E">
      <w:pPr>
        <w:jc w:val="center"/>
        <w:rPr>
          <w:rFonts w:asciiTheme="majorHAnsi" w:hAnsiTheme="majorHAnsi" w:cs="Arial"/>
          <w:b/>
          <w:lang w:eastAsia="es-ES"/>
        </w:rPr>
      </w:pPr>
      <w:r w:rsidRPr="0090088E">
        <w:rPr>
          <w:rFonts w:asciiTheme="majorHAnsi" w:hAnsiTheme="majorHAnsi" w:cs="Arial"/>
          <w:b/>
          <w:lang w:eastAsia="es-ES"/>
        </w:rPr>
        <w:t>Cuadro N° 3: Características mínimas del Producto 3</w:t>
      </w:r>
    </w:p>
    <w:tbl>
      <w:tblPr>
        <w:tblStyle w:val="Tablaconcuadrcula"/>
        <w:tblW w:w="8975" w:type="dxa"/>
        <w:tblLook w:val="04A0"/>
      </w:tblPr>
      <w:tblGrid>
        <w:gridCol w:w="4248"/>
        <w:gridCol w:w="4727"/>
      </w:tblGrid>
      <w:tr w:rsidR="0090088E" w:rsidRPr="0090088E" w:rsidTr="00E45BD3">
        <w:trPr>
          <w:trHeight w:val="207"/>
        </w:trPr>
        <w:tc>
          <w:tcPr>
            <w:tcW w:w="4248" w:type="dxa"/>
            <w:shd w:val="clear" w:color="auto" w:fill="D9D9D9" w:themeFill="background1" w:themeFillShade="D9"/>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Características</w:t>
            </w:r>
          </w:p>
        </w:tc>
        <w:tc>
          <w:tcPr>
            <w:tcW w:w="4727" w:type="dxa"/>
            <w:shd w:val="clear" w:color="auto" w:fill="D9D9D9" w:themeFill="background1" w:themeFillShade="D9"/>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Cantidades</w:t>
            </w:r>
          </w:p>
        </w:tc>
      </w:tr>
      <w:tr w:rsidR="0090088E" w:rsidRPr="0090088E" w:rsidTr="00E45BD3">
        <w:trPr>
          <w:trHeight w:val="226"/>
        </w:trPr>
        <w:tc>
          <w:tcPr>
            <w:tcW w:w="4248" w:type="dxa"/>
            <w:shd w:val="clear" w:color="auto" w:fill="auto"/>
            <w:vAlign w:val="center"/>
          </w:tcPr>
          <w:p w:rsidR="0090088E" w:rsidRPr="0090088E" w:rsidRDefault="0090088E" w:rsidP="00E45BD3">
            <w:pPr>
              <w:rPr>
                <w:rFonts w:asciiTheme="majorHAnsi" w:eastAsia="Times New Roman" w:hAnsiTheme="majorHAnsi" w:cs="Calibri"/>
                <w:b/>
                <w:sz w:val="18"/>
                <w:szCs w:val="18"/>
                <w:lang w:eastAsia="es-PE"/>
              </w:rPr>
            </w:pPr>
            <w:r w:rsidRPr="0090088E">
              <w:rPr>
                <w:rFonts w:asciiTheme="majorHAnsi" w:eastAsia="Times New Roman" w:hAnsiTheme="majorHAnsi" w:cs="Calibri"/>
                <w:b/>
                <w:sz w:val="18"/>
                <w:szCs w:val="18"/>
                <w:lang w:eastAsia="es-PE"/>
              </w:rPr>
              <w:t>Accesorios adicionales</w:t>
            </w:r>
          </w:p>
        </w:tc>
        <w:tc>
          <w:tcPr>
            <w:tcW w:w="4727" w:type="dxa"/>
          </w:tcPr>
          <w:p w:rsidR="0090088E" w:rsidRPr="0090088E" w:rsidRDefault="0090088E" w:rsidP="00E45BD3">
            <w:pPr>
              <w:rPr>
                <w:rFonts w:asciiTheme="majorHAnsi" w:hAnsiTheme="majorHAnsi"/>
              </w:rPr>
            </w:pPr>
          </w:p>
        </w:tc>
      </w:tr>
      <w:tr w:rsidR="0090088E" w:rsidRPr="0090088E" w:rsidTr="00E45BD3">
        <w:trPr>
          <w:trHeight w:val="232"/>
        </w:trPr>
        <w:tc>
          <w:tcPr>
            <w:tcW w:w="4248" w:type="dxa"/>
            <w:shd w:val="clear" w:color="auto" w:fill="auto"/>
            <w:vAlign w:val="center"/>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 xml:space="preserve">Batería Inteligente para vuelo </w:t>
            </w:r>
          </w:p>
        </w:tc>
        <w:tc>
          <w:tcPr>
            <w:tcW w:w="4727" w:type="dxa"/>
            <w:vAlign w:val="center"/>
          </w:tcPr>
          <w:p w:rsidR="0090088E" w:rsidRPr="0090088E" w:rsidRDefault="0090088E" w:rsidP="00E45BD3">
            <w:pPr>
              <w:rPr>
                <w:rFonts w:asciiTheme="majorHAnsi" w:hAnsiTheme="majorHAnsi"/>
              </w:rPr>
            </w:pPr>
            <w:r w:rsidRPr="0090088E">
              <w:rPr>
                <w:rFonts w:asciiTheme="majorHAnsi" w:hAnsiTheme="majorHAnsi"/>
              </w:rPr>
              <w:t>3</w:t>
            </w:r>
          </w:p>
        </w:tc>
      </w:tr>
      <w:tr w:rsidR="0090088E" w:rsidRPr="0090088E" w:rsidTr="00E45BD3">
        <w:trPr>
          <w:trHeight w:val="649"/>
        </w:trPr>
        <w:tc>
          <w:tcPr>
            <w:tcW w:w="4248" w:type="dxa"/>
            <w:shd w:val="clear" w:color="auto" w:fill="auto"/>
            <w:vAlign w:val="center"/>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El sensor multiespectral revolucionario y asequible para cálculo de índices de reflectancia y estudio de estrés hídrico.</w:t>
            </w:r>
          </w:p>
        </w:tc>
        <w:tc>
          <w:tcPr>
            <w:tcW w:w="4727" w:type="dxa"/>
            <w:vAlign w:val="center"/>
          </w:tcPr>
          <w:p w:rsidR="0090088E" w:rsidRPr="0090088E" w:rsidRDefault="0090088E" w:rsidP="00E45BD3">
            <w:pPr>
              <w:rPr>
                <w:rFonts w:asciiTheme="majorHAnsi" w:hAnsiTheme="majorHAnsi"/>
              </w:rPr>
            </w:pPr>
            <w:r w:rsidRPr="0090088E">
              <w:rPr>
                <w:rFonts w:asciiTheme="majorHAnsi" w:hAnsiTheme="majorHAnsi"/>
              </w:rPr>
              <w:t>3</w:t>
            </w:r>
          </w:p>
        </w:tc>
      </w:tr>
      <w:tr w:rsidR="0090088E" w:rsidRPr="0090088E" w:rsidTr="00E45BD3">
        <w:trPr>
          <w:trHeight w:val="415"/>
        </w:trPr>
        <w:tc>
          <w:tcPr>
            <w:tcW w:w="4248" w:type="dxa"/>
            <w:shd w:val="clear" w:color="auto" w:fill="auto"/>
            <w:vAlign w:val="center"/>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Kit de integración Drone – Cámara infrarroja. Gimbal de estabilización</w:t>
            </w:r>
          </w:p>
        </w:tc>
        <w:tc>
          <w:tcPr>
            <w:tcW w:w="4727" w:type="dxa"/>
            <w:vAlign w:val="center"/>
          </w:tcPr>
          <w:p w:rsidR="0090088E" w:rsidRPr="0090088E" w:rsidRDefault="0090088E" w:rsidP="00E45BD3">
            <w:pPr>
              <w:rPr>
                <w:rFonts w:asciiTheme="majorHAnsi" w:hAnsiTheme="majorHAnsi"/>
              </w:rPr>
            </w:pPr>
            <w:r w:rsidRPr="0090088E">
              <w:rPr>
                <w:rFonts w:asciiTheme="majorHAnsi" w:hAnsiTheme="majorHAnsi"/>
              </w:rPr>
              <w:t>3</w:t>
            </w:r>
          </w:p>
        </w:tc>
      </w:tr>
      <w:tr w:rsidR="0090088E" w:rsidRPr="0090088E" w:rsidTr="00E45BD3">
        <w:trPr>
          <w:trHeight w:val="246"/>
        </w:trPr>
        <w:tc>
          <w:tcPr>
            <w:tcW w:w="4248" w:type="dxa"/>
            <w:shd w:val="clear" w:color="auto" w:fill="auto"/>
            <w:vAlign w:val="center"/>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Mochila de transporte</w:t>
            </w:r>
          </w:p>
        </w:tc>
        <w:tc>
          <w:tcPr>
            <w:tcW w:w="4727" w:type="dxa"/>
            <w:vAlign w:val="center"/>
          </w:tcPr>
          <w:p w:rsidR="0090088E" w:rsidRPr="0090088E" w:rsidRDefault="0090088E" w:rsidP="00E45BD3">
            <w:pPr>
              <w:rPr>
                <w:rFonts w:asciiTheme="majorHAnsi" w:hAnsiTheme="majorHAnsi"/>
              </w:rPr>
            </w:pPr>
            <w:r w:rsidRPr="0090088E">
              <w:rPr>
                <w:rFonts w:asciiTheme="majorHAnsi" w:hAnsiTheme="majorHAnsi"/>
              </w:rPr>
              <w:t>3</w:t>
            </w:r>
          </w:p>
        </w:tc>
      </w:tr>
      <w:tr w:rsidR="0090088E" w:rsidRPr="0090088E" w:rsidTr="00E45BD3">
        <w:trPr>
          <w:trHeight w:val="488"/>
        </w:trPr>
        <w:tc>
          <w:tcPr>
            <w:tcW w:w="4248" w:type="dxa"/>
            <w:shd w:val="clear" w:color="auto" w:fill="auto"/>
            <w:vAlign w:val="center"/>
          </w:tcPr>
          <w:p w:rsidR="0090088E" w:rsidRPr="0090088E" w:rsidRDefault="0090088E" w:rsidP="00E45BD3">
            <w:pPr>
              <w:rPr>
                <w:rFonts w:asciiTheme="majorHAnsi" w:eastAsia="Times New Roman" w:hAnsiTheme="majorHAnsi" w:cs="Calibri"/>
                <w:sz w:val="18"/>
                <w:szCs w:val="18"/>
                <w:lang w:eastAsia="es-PE"/>
              </w:rPr>
            </w:pPr>
            <w:r w:rsidRPr="0090088E">
              <w:rPr>
                <w:rFonts w:asciiTheme="majorHAnsi" w:eastAsia="Times New Roman" w:hAnsiTheme="majorHAnsi" w:cs="Calibri"/>
                <w:sz w:val="18"/>
                <w:szCs w:val="18"/>
                <w:lang w:eastAsia="es-PE"/>
              </w:rPr>
              <w:t>Licencia Anual de software Fotogramétrico para Pos-Proceso de Índices de Vegetación incluye capacitación en la operación.</w:t>
            </w:r>
          </w:p>
        </w:tc>
        <w:tc>
          <w:tcPr>
            <w:tcW w:w="4727" w:type="dxa"/>
            <w:vAlign w:val="center"/>
          </w:tcPr>
          <w:p w:rsidR="0090088E" w:rsidRPr="0090088E" w:rsidRDefault="0090088E" w:rsidP="00E45BD3">
            <w:pPr>
              <w:rPr>
                <w:rFonts w:asciiTheme="majorHAnsi" w:hAnsiTheme="majorHAnsi"/>
              </w:rPr>
            </w:pPr>
            <w:r w:rsidRPr="0090088E">
              <w:rPr>
                <w:rFonts w:asciiTheme="majorHAnsi" w:hAnsiTheme="majorHAnsi"/>
              </w:rPr>
              <w:t>3</w:t>
            </w:r>
          </w:p>
        </w:tc>
      </w:tr>
      <w:tr w:rsidR="0090088E" w:rsidRPr="0090088E" w:rsidTr="00E45BD3">
        <w:trPr>
          <w:trHeight w:val="284"/>
        </w:trPr>
        <w:tc>
          <w:tcPr>
            <w:tcW w:w="4248" w:type="dxa"/>
          </w:tcPr>
          <w:p w:rsidR="0090088E" w:rsidRPr="0090088E" w:rsidRDefault="0090088E" w:rsidP="00E45BD3">
            <w:pPr>
              <w:rPr>
                <w:rFonts w:asciiTheme="majorHAnsi" w:hAnsiTheme="majorHAnsi"/>
              </w:rPr>
            </w:pPr>
            <w:r w:rsidRPr="0090088E">
              <w:rPr>
                <w:rFonts w:asciiTheme="majorHAnsi" w:hAnsiTheme="majorHAnsi"/>
              </w:rPr>
              <w:t>Puerto de carga de 03 baterías simultáneamente</w:t>
            </w:r>
          </w:p>
        </w:tc>
        <w:tc>
          <w:tcPr>
            <w:tcW w:w="4727" w:type="dxa"/>
          </w:tcPr>
          <w:p w:rsidR="0090088E" w:rsidRPr="0090088E" w:rsidRDefault="0090088E" w:rsidP="00E45BD3">
            <w:pPr>
              <w:rPr>
                <w:rFonts w:asciiTheme="majorHAnsi" w:hAnsiTheme="majorHAnsi"/>
              </w:rPr>
            </w:pPr>
            <w:r w:rsidRPr="0090088E">
              <w:rPr>
                <w:rFonts w:asciiTheme="majorHAnsi" w:hAnsiTheme="majorHAnsi"/>
              </w:rPr>
              <w:t>3</w:t>
            </w:r>
          </w:p>
        </w:tc>
      </w:tr>
    </w:tbl>
    <w:p w:rsidR="0090088E" w:rsidRPr="0090088E" w:rsidRDefault="0090088E" w:rsidP="0090088E">
      <w:pPr>
        <w:rPr>
          <w:rFonts w:asciiTheme="majorHAnsi" w:hAnsiTheme="majorHAnsi" w:cs="Arial"/>
          <w:lang w:eastAsia="es-ES"/>
        </w:rPr>
      </w:pPr>
    </w:p>
    <w:p w:rsidR="0090088E" w:rsidRPr="0090088E" w:rsidRDefault="0090088E" w:rsidP="0090088E">
      <w:pPr>
        <w:pStyle w:val="Ttulo2"/>
        <w:keepLines/>
        <w:numPr>
          <w:ilvl w:val="0"/>
          <w:numId w:val="13"/>
        </w:numPr>
        <w:spacing w:after="240"/>
        <w:ind w:left="0" w:firstLine="0"/>
        <w:rPr>
          <w:rFonts w:asciiTheme="majorHAnsi" w:hAnsiTheme="majorHAnsi"/>
          <w:b w:val="0"/>
          <w:color w:val="auto"/>
        </w:rPr>
      </w:pPr>
      <w:r w:rsidRPr="0090088E">
        <w:rPr>
          <w:rFonts w:asciiTheme="majorHAnsi" w:hAnsiTheme="majorHAnsi"/>
          <w:color w:val="auto"/>
        </w:rPr>
        <w:t>Servicios Conexos requeridos</w:t>
      </w:r>
    </w:p>
    <w:p w:rsidR="0090088E" w:rsidRPr="0090088E" w:rsidRDefault="0090088E" w:rsidP="0090088E">
      <w:pPr>
        <w:pStyle w:val="Prrafodelista"/>
        <w:numPr>
          <w:ilvl w:val="0"/>
          <w:numId w:val="21"/>
        </w:numPr>
        <w:spacing w:after="240"/>
        <w:jc w:val="both"/>
        <w:rPr>
          <w:rFonts w:asciiTheme="majorHAnsi" w:hAnsiTheme="majorHAnsi" w:cs="Arial"/>
          <w:b/>
          <w:lang w:eastAsia="es-ES"/>
        </w:rPr>
      </w:pPr>
      <w:r w:rsidRPr="0090088E">
        <w:rPr>
          <w:rFonts w:asciiTheme="majorHAnsi" w:hAnsiTheme="majorHAnsi" w:cs="Arial"/>
          <w:b/>
          <w:lang w:eastAsia="es-ES"/>
        </w:rPr>
        <w:t>Integración Drone – Cámara multiespectral</w:t>
      </w:r>
    </w:p>
    <w:p w:rsidR="0090088E" w:rsidRPr="0090088E" w:rsidRDefault="0090088E" w:rsidP="0090088E">
      <w:pPr>
        <w:pStyle w:val="Prrafodelista"/>
        <w:jc w:val="both"/>
        <w:rPr>
          <w:rFonts w:asciiTheme="majorHAnsi" w:hAnsiTheme="majorHAnsi" w:cs="Arial"/>
          <w:lang w:eastAsia="es-ES"/>
        </w:rPr>
      </w:pPr>
      <w:r w:rsidRPr="0090088E">
        <w:rPr>
          <w:rFonts w:asciiTheme="majorHAnsi" w:hAnsiTheme="majorHAnsi" w:cs="Arial"/>
          <w:lang w:eastAsia="es-ES"/>
        </w:rPr>
        <w:t>Integración de la cámara multiespectral con el Drone, garantizando el correcto funcionamiento de ambas soluciones trabajando en conjunto, para los fines requeridos.</w:t>
      </w:r>
    </w:p>
    <w:p w:rsidR="0090088E" w:rsidRPr="0090088E" w:rsidRDefault="0090088E" w:rsidP="0090088E">
      <w:pPr>
        <w:pStyle w:val="Prrafodelista"/>
        <w:numPr>
          <w:ilvl w:val="0"/>
          <w:numId w:val="21"/>
        </w:numPr>
        <w:spacing w:before="360" w:after="120"/>
        <w:ind w:left="714" w:hanging="357"/>
        <w:jc w:val="both"/>
        <w:rPr>
          <w:rFonts w:asciiTheme="majorHAnsi" w:hAnsiTheme="majorHAnsi" w:cs="Arial"/>
          <w:b/>
          <w:lang w:eastAsia="es-ES"/>
        </w:rPr>
      </w:pPr>
      <w:r w:rsidRPr="0090088E">
        <w:rPr>
          <w:rFonts w:asciiTheme="majorHAnsi" w:hAnsiTheme="majorHAnsi" w:cs="Arial"/>
          <w:b/>
          <w:lang w:eastAsia="es-ES"/>
        </w:rPr>
        <w:t>Instalación y Configuración del Bien</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Comprenden los servicios de, instalación, configuración y la correcta operación del bien, comprobado mediante pruebas de funcionamiento realizado por UEGPS-PIADER-UEGPS</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Los servicios de instalación y configuración serán proporcionados por personal técnico especializado, acreditados por el proveedor.</w:t>
      </w:r>
    </w:p>
    <w:p w:rsidR="0090088E" w:rsidRPr="0090088E" w:rsidRDefault="0090088E" w:rsidP="0090088E">
      <w:pPr>
        <w:pStyle w:val="Prrafodelista"/>
        <w:numPr>
          <w:ilvl w:val="0"/>
          <w:numId w:val="22"/>
        </w:numPr>
        <w:spacing w:after="160"/>
        <w:ind w:left="709"/>
        <w:jc w:val="both"/>
        <w:rPr>
          <w:rFonts w:asciiTheme="majorHAnsi" w:hAnsiTheme="majorHAnsi" w:cs="Arial"/>
          <w:color w:val="FF0000"/>
          <w:lang w:eastAsia="es-ES"/>
        </w:rPr>
      </w:pPr>
      <w:r w:rsidRPr="0090088E">
        <w:rPr>
          <w:rFonts w:asciiTheme="majorHAnsi" w:hAnsiTheme="majorHAnsi" w:cs="Arial"/>
          <w:b/>
          <w:lang w:eastAsia="es-ES"/>
        </w:rPr>
        <w:t xml:space="preserve">Software de procesamiento </w:t>
      </w:r>
    </w:p>
    <w:p w:rsidR="0090088E" w:rsidRPr="0090088E" w:rsidRDefault="0090088E" w:rsidP="0090088E">
      <w:pPr>
        <w:pStyle w:val="Prrafodelista"/>
        <w:ind w:left="709"/>
        <w:jc w:val="both"/>
        <w:rPr>
          <w:rFonts w:asciiTheme="majorHAnsi" w:hAnsiTheme="majorHAnsi" w:cs="Arial"/>
          <w:lang w:eastAsia="es-ES"/>
        </w:rPr>
      </w:pPr>
      <w:r w:rsidRPr="0090088E">
        <w:rPr>
          <w:rFonts w:asciiTheme="majorHAnsi" w:hAnsiTheme="majorHAnsi" w:cs="Arial"/>
          <w:lang w:eastAsia="es-ES"/>
        </w:rPr>
        <w:t>Software de escritorio para generar  tanto orto mosaicos de alta calidad métrica, así como mapas de índice de vegetación aprovechando la cámara multiespectral con banda infrarroja a partir de la toma de imágenes obtenidas desde el aire, así como modelos digitales de superficie-MDS,  nubes de puntos, etc.</w:t>
      </w:r>
    </w:p>
    <w:p w:rsidR="0090088E" w:rsidRPr="0090088E" w:rsidRDefault="0090088E" w:rsidP="0090088E">
      <w:pPr>
        <w:pStyle w:val="Prrafodelista"/>
        <w:numPr>
          <w:ilvl w:val="0"/>
          <w:numId w:val="21"/>
        </w:numPr>
        <w:spacing w:before="360" w:after="120" w:line="259" w:lineRule="auto"/>
        <w:ind w:left="714" w:hanging="357"/>
        <w:jc w:val="both"/>
        <w:rPr>
          <w:rFonts w:asciiTheme="majorHAnsi" w:hAnsiTheme="majorHAnsi" w:cs="Arial"/>
          <w:b/>
          <w:lang w:eastAsia="es-ES"/>
        </w:rPr>
      </w:pPr>
      <w:r w:rsidRPr="0090088E">
        <w:rPr>
          <w:rFonts w:asciiTheme="majorHAnsi" w:hAnsiTheme="majorHAnsi" w:cs="Arial"/>
          <w:b/>
          <w:lang w:eastAsia="es-ES"/>
        </w:rPr>
        <w:t>Soporte y Actualización:</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La garantía mínima aceptada será de 01 años, el cual será computado luego de recibido el bien.</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El mantenimiento preventivo se dará cada 3 meses durante el periodo de garantía, y seráproporcionado por el proveedor sin costo.</w:t>
      </w:r>
    </w:p>
    <w:p w:rsidR="0090088E" w:rsidRPr="0090088E" w:rsidRDefault="0090088E" w:rsidP="0090088E">
      <w:pPr>
        <w:ind w:left="709"/>
        <w:jc w:val="both"/>
        <w:rPr>
          <w:rFonts w:asciiTheme="majorHAnsi" w:hAnsiTheme="majorHAnsi" w:cs="Arial"/>
          <w:b/>
          <w:lang w:eastAsia="es-ES"/>
        </w:rPr>
      </w:pPr>
      <w:r w:rsidRPr="0090088E">
        <w:rPr>
          <w:rFonts w:asciiTheme="majorHAnsi" w:hAnsiTheme="majorHAnsi" w:cs="Arial"/>
          <w:b/>
          <w:lang w:eastAsia="es-ES"/>
        </w:rPr>
        <w:t>Capacitación</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 xml:space="preserve">Los cursos de capacitación incluidos cubrirán el conocimiento necesario para la adecuada manipulación y operatividad, administración y soluciones de posibles fallas del bien adquirido. </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El contenido de los cursos de carácter presencial debe ser propuestos por el proveedor y concordados conla UEGPS, siendo la duración total no menor de 10 horas y dirigido a un público de 3 participantes de la DGESEP y de 03 de la UEGPS -PIADER. El proveedor deberá facilitar los medios didácticos, herramientas, programas, y materiales oficiales que se requiera para cumplir con los objetivos dela capacitación</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t xml:space="preserve">El instructor deberá ser certificado por el fabricante del producto sobre el cual va a capacitar (operatividad y software del DRONE) y con experiencia como entrenador en cursos delfabricante o marca. </w:t>
      </w:r>
    </w:p>
    <w:p w:rsidR="0090088E" w:rsidRPr="0090088E" w:rsidRDefault="0090088E" w:rsidP="0090088E">
      <w:pPr>
        <w:ind w:left="709"/>
        <w:jc w:val="both"/>
        <w:rPr>
          <w:rFonts w:asciiTheme="majorHAnsi" w:hAnsiTheme="majorHAnsi" w:cs="Arial"/>
          <w:lang w:eastAsia="es-ES"/>
        </w:rPr>
      </w:pPr>
      <w:r w:rsidRPr="0090088E">
        <w:rPr>
          <w:rFonts w:asciiTheme="majorHAnsi" w:hAnsiTheme="majorHAnsi" w:cs="Arial"/>
          <w:lang w:eastAsia="es-ES"/>
        </w:rPr>
        <w:lastRenderedPageBreak/>
        <w:t>La capacitación se programará previa coordinación con la UEGPS.</w:t>
      </w:r>
    </w:p>
    <w:p w:rsidR="0090088E" w:rsidRPr="0090088E" w:rsidRDefault="0090088E" w:rsidP="0090088E">
      <w:pPr>
        <w:pStyle w:val="Ttulo2"/>
        <w:keepLines/>
        <w:numPr>
          <w:ilvl w:val="0"/>
          <w:numId w:val="13"/>
        </w:numPr>
        <w:spacing w:before="120"/>
        <w:ind w:left="0" w:firstLine="0"/>
        <w:rPr>
          <w:rFonts w:asciiTheme="majorHAnsi" w:hAnsiTheme="majorHAnsi"/>
          <w:b w:val="0"/>
          <w:color w:val="auto"/>
        </w:rPr>
      </w:pPr>
      <w:r w:rsidRPr="0090088E">
        <w:rPr>
          <w:rFonts w:asciiTheme="majorHAnsi" w:hAnsiTheme="majorHAnsi"/>
          <w:color w:val="auto"/>
        </w:rPr>
        <w:t>Garantía Comercial</w:t>
      </w:r>
    </w:p>
    <w:p w:rsidR="0090088E" w:rsidRPr="0090088E" w:rsidRDefault="0090088E" w:rsidP="0090088E">
      <w:pPr>
        <w:spacing w:before="240"/>
        <w:jc w:val="both"/>
        <w:rPr>
          <w:rFonts w:asciiTheme="majorHAnsi" w:hAnsiTheme="majorHAnsi" w:cs="Arial"/>
          <w:lang w:eastAsia="es-ES"/>
        </w:rPr>
      </w:pPr>
      <w:r w:rsidRPr="0090088E">
        <w:rPr>
          <w:rFonts w:asciiTheme="majorHAnsi" w:hAnsiTheme="majorHAnsi" w:cs="Arial"/>
          <w:lang w:eastAsia="es-ES"/>
        </w:rPr>
        <w:t>La garantía tendrá vigencia de 12 meses, contados a partir de la entrega del producto, y se aplica para todas las partes y componentes del mismo por defectos de diseño y/o fabricación. Se incluye el reemplazo de las partes y componentes defectuosos, o que imposibilitan la operatividad del equipo.</w:t>
      </w:r>
    </w:p>
    <w:p w:rsidR="0090088E" w:rsidRPr="0090088E" w:rsidRDefault="0090088E" w:rsidP="0090088E">
      <w:pPr>
        <w:pStyle w:val="Ttulo2"/>
        <w:keepLines/>
        <w:numPr>
          <w:ilvl w:val="0"/>
          <w:numId w:val="13"/>
        </w:numPr>
        <w:spacing w:before="40" w:line="259" w:lineRule="auto"/>
        <w:ind w:left="0" w:firstLine="0"/>
        <w:rPr>
          <w:rFonts w:asciiTheme="majorHAnsi" w:hAnsiTheme="majorHAnsi"/>
          <w:b w:val="0"/>
          <w:color w:val="auto"/>
        </w:rPr>
      </w:pPr>
      <w:r w:rsidRPr="0090088E">
        <w:rPr>
          <w:rFonts w:asciiTheme="majorHAnsi" w:hAnsiTheme="majorHAnsi"/>
          <w:color w:val="auto"/>
        </w:rPr>
        <w:t>Productos a Entregar</w:t>
      </w:r>
    </w:p>
    <w:p w:rsidR="0090088E" w:rsidRPr="0090088E" w:rsidRDefault="0090088E" w:rsidP="0090088E">
      <w:pPr>
        <w:spacing w:after="120"/>
        <w:jc w:val="center"/>
        <w:rPr>
          <w:rFonts w:asciiTheme="majorHAnsi" w:hAnsiTheme="majorHAnsi" w:cs="Arial"/>
          <w:b/>
        </w:rPr>
      </w:pPr>
      <w:r w:rsidRPr="0090088E">
        <w:rPr>
          <w:rFonts w:asciiTheme="majorHAnsi" w:hAnsiTheme="majorHAnsi" w:cs="Arial"/>
          <w:b/>
        </w:rPr>
        <w:t>Cuadro N° 3: Productos a Entregar</w:t>
      </w:r>
    </w:p>
    <w:tbl>
      <w:tblPr>
        <w:tblW w:w="85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6249"/>
      </w:tblGrid>
      <w:tr w:rsidR="0090088E" w:rsidRPr="0090088E" w:rsidTr="00E45BD3">
        <w:trPr>
          <w:trHeight w:val="710"/>
        </w:trPr>
        <w:tc>
          <w:tcPr>
            <w:tcW w:w="2296" w:type="dxa"/>
            <w:shd w:val="clear" w:color="auto" w:fill="D9D9D9" w:themeFill="background1" w:themeFillShade="D9"/>
            <w:vAlign w:val="center"/>
          </w:tcPr>
          <w:p w:rsidR="0090088E" w:rsidRPr="0090088E" w:rsidRDefault="0090088E" w:rsidP="00E45BD3">
            <w:pPr>
              <w:pStyle w:val="Prrafodelista"/>
              <w:tabs>
                <w:tab w:val="left" w:pos="2475"/>
              </w:tabs>
              <w:ind w:left="0"/>
              <w:jc w:val="center"/>
              <w:rPr>
                <w:rStyle w:val="longtext"/>
                <w:rFonts w:asciiTheme="majorHAnsi" w:hAnsiTheme="majorHAnsi" w:cs="Arial"/>
                <w:smallCaps/>
              </w:rPr>
            </w:pPr>
            <w:r w:rsidRPr="0090088E">
              <w:rPr>
                <w:rStyle w:val="longtext"/>
                <w:rFonts w:asciiTheme="majorHAnsi" w:hAnsiTheme="majorHAnsi" w:cs="Arial"/>
                <w:b/>
                <w:smallCaps/>
              </w:rPr>
              <w:t>N° de Producto</w:t>
            </w:r>
          </w:p>
        </w:tc>
        <w:tc>
          <w:tcPr>
            <w:tcW w:w="6249" w:type="dxa"/>
            <w:shd w:val="clear" w:color="auto" w:fill="D9D9D9" w:themeFill="background1" w:themeFillShade="D9"/>
            <w:vAlign w:val="center"/>
          </w:tcPr>
          <w:p w:rsidR="0090088E" w:rsidRPr="0090088E" w:rsidRDefault="0090088E" w:rsidP="00E45BD3">
            <w:pPr>
              <w:pStyle w:val="Prrafodelista"/>
              <w:tabs>
                <w:tab w:val="left" w:pos="2475"/>
              </w:tabs>
              <w:ind w:left="0"/>
              <w:jc w:val="center"/>
              <w:rPr>
                <w:rStyle w:val="longtext"/>
                <w:rFonts w:asciiTheme="majorHAnsi" w:hAnsiTheme="majorHAnsi" w:cs="Arial"/>
                <w:smallCaps/>
              </w:rPr>
            </w:pPr>
            <w:r w:rsidRPr="0090088E">
              <w:rPr>
                <w:rStyle w:val="longtext"/>
                <w:rFonts w:asciiTheme="majorHAnsi" w:hAnsiTheme="majorHAnsi" w:cs="Arial"/>
                <w:b/>
                <w:smallCaps/>
              </w:rPr>
              <w:t>Consideraciones / Contenido</w:t>
            </w:r>
          </w:p>
        </w:tc>
      </w:tr>
      <w:tr w:rsidR="0090088E" w:rsidRPr="0090088E" w:rsidTr="00E45BD3">
        <w:trPr>
          <w:trHeight w:hRule="exact" w:val="386"/>
        </w:trPr>
        <w:tc>
          <w:tcPr>
            <w:tcW w:w="2296" w:type="dxa"/>
            <w:shd w:val="clear" w:color="auto" w:fill="auto"/>
            <w:vAlign w:val="center"/>
          </w:tcPr>
          <w:p w:rsidR="0090088E" w:rsidRPr="0090088E" w:rsidRDefault="0090088E" w:rsidP="00E45BD3">
            <w:pPr>
              <w:spacing w:line="276" w:lineRule="auto"/>
              <w:jc w:val="center"/>
              <w:rPr>
                <w:rFonts w:asciiTheme="majorHAnsi" w:hAnsiTheme="majorHAnsi"/>
                <w:b/>
                <w:color w:val="000000"/>
                <w:lang w:eastAsia="es-PE"/>
              </w:rPr>
            </w:pPr>
            <w:r w:rsidRPr="0090088E">
              <w:rPr>
                <w:rFonts w:asciiTheme="majorHAnsi" w:hAnsiTheme="majorHAnsi"/>
                <w:b/>
                <w:color w:val="000000"/>
                <w:lang w:eastAsia="es-PE"/>
              </w:rPr>
              <w:t>1</w:t>
            </w:r>
          </w:p>
        </w:tc>
        <w:tc>
          <w:tcPr>
            <w:tcW w:w="6249" w:type="dxa"/>
            <w:tcBorders>
              <w:top w:val="single" w:sz="4" w:space="0" w:color="auto"/>
              <w:left w:val="single" w:sz="4" w:space="0" w:color="auto"/>
              <w:bottom w:val="single" w:sz="4" w:space="0" w:color="auto"/>
              <w:right w:val="single" w:sz="4" w:space="0" w:color="auto"/>
            </w:tcBorders>
            <w:vAlign w:val="center"/>
          </w:tcPr>
          <w:p w:rsidR="0090088E" w:rsidRPr="0090088E" w:rsidRDefault="0090088E" w:rsidP="00E45BD3">
            <w:pPr>
              <w:spacing w:before="120" w:after="120" w:line="276" w:lineRule="auto"/>
              <w:jc w:val="both"/>
              <w:rPr>
                <w:rFonts w:asciiTheme="majorHAnsi" w:hAnsiTheme="majorHAnsi" w:cs="Arial"/>
                <w:color w:val="000000"/>
              </w:rPr>
            </w:pPr>
            <w:r w:rsidRPr="0090088E">
              <w:rPr>
                <w:rFonts w:asciiTheme="majorHAnsi" w:hAnsiTheme="majorHAnsi" w:cs="Arial"/>
                <w:color w:val="000000"/>
              </w:rPr>
              <w:t>Drones con cámara (03)</w:t>
            </w:r>
          </w:p>
        </w:tc>
      </w:tr>
      <w:tr w:rsidR="0090088E" w:rsidRPr="0090088E" w:rsidTr="00E45BD3">
        <w:trPr>
          <w:trHeight w:hRule="exact" w:val="386"/>
        </w:trPr>
        <w:tc>
          <w:tcPr>
            <w:tcW w:w="2296" w:type="dxa"/>
            <w:shd w:val="clear" w:color="auto" w:fill="auto"/>
            <w:vAlign w:val="center"/>
          </w:tcPr>
          <w:p w:rsidR="0090088E" w:rsidRPr="0090088E" w:rsidRDefault="0090088E" w:rsidP="00E45BD3">
            <w:pPr>
              <w:spacing w:line="276" w:lineRule="auto"/>
              <w:jc w:val="center"/>
              <w:rPr>
                <w:rFonts w:asciiTheme="majorHAnsi" w:hAnsiTheme="majorHAnsi"/>
                <w:b/>
                <w:color w:val="000000"/>
                <w:lang w:eastAsia="es-PE"/>
              </w:rPr>
            </w:pPr>
            <w:r w:rsidRPr="0090088E">
              <w:rPr>
                <w:rFonts w:asciiTheme="majorHAnsi" w:hAnsiTheme="majorHAnsi"/>
                <w:b/>
                <w:color w:val="000000"/>
                <w:lang w:eastAsia="es-PE"/>
              </w:rPr>
              <w:t>2</w:t>
            </w:r>
          </w:p>
        </w:tc>
        <w:tc>
          <w:tcPr>
            <w:tcW w:w="6249" w:type="dxa"/>
            <w:tcBorders>
              <w:top w:val="single" w:sz="4" w:space="0" w:color="auto"/>
              <w:left w:val="single" w:sz="4" w:space="0" w:color="auto"/>
              <w:bottom w:val="single" w:sz="4" w:space="0" w:color="auto"/>
              <w:right w:val="single" w:sz="4" w:space="0" w:color="auto"/>
            </w:tcBorders>
            <w:vAlign w:val="center"/>
          </w:tcPr>
          <w:p w:rsidR="0090088E" w:rsidRPr="0090088E" w:rsidRDefault="0090088E" w:rsidP="00E45BD3">
            <w:pPr>
              <w:spacing w:before="120" w:after="120" w:line="276" w:lineRule="auto"/>
              <w:jc w:val="both"/>
              <w:rPr>
                <w:rFonts w:asciiTheme="majorHAnsi" w:hAnsiTheme="majorHAnsi" w:cs="Arial"/>
                <w:color w:val="000000"/>
              </w:rPr>
            </w:pPr>
            <w:r w:rsidRPr="0090088E">
              <w:rPr>
                <w:rFonts w:asciiTheme="majorHAnsi" w:hAnsiTheme="majorHAnsi" w:cs="Arial"/>
                <w:color w:val="000000"/>
              </w:rPr>
              <w:t>Cámaras con sensor multiespectral (03)</w:t>
            </w:r>
          </w:p>
        </w:tc>
      </w:tr>
      <w:tr w:rsidR="0090088E" w:rsidRPr="0090088E" w:rsidTr="00E45BD3">
        <w:trPr>
          <w:trHeight w:hRule="exact" w:val="753"/>
        </w:trPr>
        <w:tc>
          <w:tcPr>
            <w:tcW w:w="2296" w:type="dxa"/>
            <w:shd w:val="clear" w:color="auto" w:fill="auto"/>
            <w:vAlign w:val="center"/>
          </w:tcPr>
          <w:p w:rsidR="0090088E" w:rsidRPr="0090088E" w:rsidRDefault="0090088E" w:rsidP="00E45BD3">
            <w:pPr>
              <w:spacing w:line="276" w:lineRule="auto"/>
              <w:jc w:val="center"/>
              <w:rPr>
                <w:rFonts w:asciiTheme="majorHAnsi" w:hAnsiTheme="majorHAnsi"/>
                <w:b/>
                <w:color w:val="000000"/>
                <w:lang w:eastAsia="es-PE"/>
              </w:rPr>
            </w:pPr>
            <w:r w:rsidRPr="0090088E">
              <w:rPr>
                <w:rFonts w:asciiTheme="majorHAnsi" w:hAnsiTheme="majorHAnsi"/>
                <w:b/>
                <w:color w:val="000000"/>
                <w:lang w:eastAsia="es-PE"/>
              </w:rPr>
              <w:t>3</w:t>
            </w:r>
          </w:p>
        </w:tc>
        <w:tc>
          <w:tcPr>
            <w:tcW w:w="6249" w:type="dxa"/>
            <w:tcBorders>
              <w:top w:val="single" w:sz="4" w:space="0" w:color="auto"/>
              <w:left w:val="single" w:sz="4" w:space="0" w:color="auto"/>
              <w:bottom w:val="single" w:sz="4" w:space="0" w:color="auto"/>
              <w:right w:val="single" w:sz="4" w:space="0" w:color="auto"/>
            </w:tcBorders>
            <w:vAlign w:val="center"/>
          </w:tcPr>
          <w:p w:rsidR="0090088E" w:rsidRPr="0090088E" w:rsidRDefault="0090088E" w:rsidP="00E45BD3">
            <w:pPr>
              <w:spacing w:before="120" w:after="120" w:line="276" w:lineRule="auto"/>
              <w:jc w:val="both"/>
              <w:rPr>
                <w:rFonts w:asciiTheme="majorHAnsi" w:hAnsiTheme="majorHAnsi" w:cs="Arial"/>
                <w:color w:val="000000"/>
              </w:rPr>
            </w:pPr>
            <w:r w:rsidRPr="0090088E">
              <w:rPr>
                <w:rFonts w:asciiTheme="majorHAnsi" w:hAnsiTheme="majorHAnsi" w:cs="Arial"/>
                <w:color w:val="000000"/>
              </w:rPr>
              <w:t>Accesorios para 03 drones e integración Drone – cámara con sensor multiespectral</w:t>
            </w:r>
          </w:p>
        </w:tc>
      </w:tr>
      <w:tr w:rsidR="0090088E" w:rsidRPr="0090088E" w:rsidTr="00E45BD3">
        <w:trPr>
          <w:trHeight w:hRule="exact" w:val="753"/>
        </w:trPr>
        <w:tc>
          <w:tcPr>
            <w:tcW w:w="2296" w:type="dxa"/>
            <w:shd w:val="clear" w:color="auto" w:fill="auto"/>
            <w:vAlign w:val="center"/>
          </w:tcPr>
          <w:p w:rsidR="0090088E" w:rsidRPr="0090088E" w:rsidRDefault="0090088E" w:rsidP="00E45BD3">
            <w:pPr>
              <w:spacing w:line="276" w:lineRule="auto"/>
              <w:jc w:val="center"/>
              <w:rPr>
                <w:rFonts w:asciiTheme="majorHAnsi" w:hAnsiTheme="majorHAnsi"/>
                <w:b/>
                <w:color w:val="000000"/>
                <w:lang w:eastAsia="es-PE"/>
              </w:rPr>
            </w:pPr>
            <w:r w:rsidRPr="0090088E">
              <w:rPr>
                <w:rFonts w:asciiTheme="majorHAnsi" w:hAnsiTheme="majorHAnsi"/>
                <w:b/>
                <w:color w:val="000000"/>
                <w:lang w:eastAsia="es-PE"/>
              </w:rPr>
              <w:t>4</w:t>
            </w:r>
          </w:p>
        </w:tc>
        <w:tc>
          <w:tcPr>
            <w:tcW w:w="6249" w:type="dxa"/>
            <w:tcBorders>
              <w:top w:val="single" w:sz="4" w:space="0" w:color="auto"/>
              <w:left w:val="single" w:sz="4" w:space="0" w:color="auto"/>
              <w:bottom w:val="single" w:sz="4" w:space="0" w:color="auto"/>
              <w:right w:val="single" w:sz="4" w:space="0" w:color="auto"/>
            </w:tcBorders>
            <w:vAlign w:val="center"/>
          </w:tcPr>
          <w:p w:rsidR="0090088E" w:rsidRPr="0090088E" w:rsidRDefault="0090088E" w:rsidP="00E45BD3">
            <w:pPr>
              <w:spacing w:before="120" w:after="120" w:line="276" w:lineRule="auto"/>
              <w:jc w:val="both"/>
              <w:rPr>
                <w:rFonts w:asciiTheme="majorHAnsi" w:hAnsiTheme="majorHAnsi" w:cs="Arial"/>
                <w:color w:val="000000"/>
              </w:rPr>
            </w:pPr>
            <w:r w:rsidRPr="0090088E">
              <w:rPr>
                <w:rFonts w:asciiTheme="majorHAnsi" w:hAnsiTheme="majorHAnsi" w:cs="Arial"/>
                <w:color w:val="000000"/>
              </w:rPr>
              <w:t>Informe de capacitación, instalación y configuración de los bienes</w:t>
            </w:r>
          </w:p>
        </w:tc>
      </w:tr>
    </w:tbl>
    <w:p w:rsidR="0090088E" w:rsidRPr="0090088E" w:rsidRDefault="0090088E" w:rsidP="0090088E">
      <w:pPr>
        <w:rPr>
          <w:rFonts w:asciiTheme="majorHAnsi" w:hAnsiTheme="majorHAnsi" w:cs="Arial"/>
          <w:lang w:eastAsia="es-ES"/>
        </w:rPr>
      </w:pPr>
    </w:p>
    <w:p w:rsidR="0090088E" w:rsidRPr="0090088E" w:rsidRDefault="0090088E" w:rsidP="0090088E">
      <w:pPr>
        <w:pStyle w:val="Ttulo2"/>
        <w:keepLines/>
        <w:numPr>
          <w:ilvl w:val="0"/>
          <w:numId w:val="13"/>
        </w:numPr>
        <w:spacing w:before="40" w:line="259" w:lineRule="auto"/>
        <w:ind w:left="0" w:firstLine="0"/>
        <w:rPr>
          <w:rFonts w:asciiTheme="majorHAnsi" w:hAnsiTheme="majorHAnsi"/>
          <w:b w:val="0"/>
          <w:color w:val="auto"/>
        </w:rPr>
      </w:pPr>
      <w:r w:rsidRPr="0090088E">
        <w:rPr>
          <w:rFonts w:asciiTheme="majorHAnsi" w:hAnsiTheme="majorHAnsi"/>
          <w:color w:val="auto"/>
        </w:rPr>
        <w:t>Lugarde Entrega</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La entrega del bien se realizará en los almacenes de la Unidad Ejecutora de Gestión de Proyectos Sectoriales (UEGPS), ubicada en Av. General Trinidad Morán N°955, distrito de Lince-Lima. En el horario de lunes a viernes de 09.00 a 12.00 hrs o de 14.00 a 16.00 hrs.</w:t>
      </w:r>
    </w:p>
    <w:p w:rsidR="0090088E" w:rsidRPr="0090088E" w:rsidRDefault="0090088E" w:rsidP="0090088E">
      <w:pPr>
        <w:pStyle w:val="Ttulo2"/>
        <w:keepLines/>
        <w:numPr>
          <w:ilvl w:val="0"/>
          <w:numId w:val="13"/>
        </w:numPr>
        <w:spacing w:before="40" w:line="259" w:lineRule="auto"/>
        <w:ind w:left="0" w:firstLine="0"/>
        <w:rPr>
          <w:rFonts w:asciiTheme="majorHAnsi" w:hAnsiTheme="majorHAnsi"/>
          <w:b w:val="0"/>
          <w:color w:val="auto"/>
        </w:rPr>
      </w:pPr>
      <w:r w:rsidRPr="0090088E">
        <w:rPr>
          <w:rFonts w:asciiTheme="majorHAnsi" w:hAnsiTheme="majorHAnsi"/>
          <w:color w:val="auto"/>
        </w:rPr>
        <w:t xml:space="preserve">Plazode entrega </w:t>
      </w:r>
    </w:p>
    <w:p w:rsidR="0090088E" w:rsidRPr="0090088E" w:rsidRDefault="0090088E" w:rsidP="0090088E">
      <w:pPr>
        <w:jc w:val="both"/>
        <w:rPr>
          <w:rFonts w:asciiTheme="majorHAnsi" w:eastAsia="Arial" w:hAnsiTheme="majorHAnsi" w:cs="Arial"/>
        </w:rPr>
      </w:pPr>
    </w:p>
    <w:p w:rsidR="0090088E" w:rsidRPr="0090088E" w:rsidRDefault="0090088E" w:rsidP="0090088E">
      <w:pPr>
        <w:jc w:val="both"/>
        <w:rPr>
          <w:rFonts w:asciiTheme="majorHAnsi" w:eastAsia="Arial" w:hAnsiTheme="majorHAnsi" w:cs="Arial"/>
        </w:rPr>
      </w:pPr>
      <w:r w:rsidRPr="0090088E">
        <w:rPr>
          <w:rFonts w:asciiTheme="majorHAnsi" w:eastAsia="Arial" w:hAnsiTheme="majorHAnsi" w:cs="Arial"/>
        </w:rPr>
        <w:t xml:space="preserve">La entrega final de los productos, considerando los tiempos previstos para la revisión y conformidad del entregable (punto VI), tendrá una duración máxima de setenta y un  (71) días calendario contabilizados a partir del día siguiente de suscrito el contrato. </w:t>
      </w:r>
    </w:p>
    <w:p w:rsidR="0090088E" w:rsidRPr="0090088E" w:rsidRDefault="0090088E" w:rsidP="0090088E">
      <w:pPr>
        <w:jc w:val="both"/>
        <w:rPr>
          <w:rFonts w:asciiTheme="majorHAnsi" w:eastAsia="Arial" w:hAnsiTheme="majorHAnsi" w:cs="Arial"/>
        </w:rPr>
      </w:pPr>
    </w:p>
    <w:p w:rsidR="0090088E" w:rsidRPr="0090088E" w:rsidRDefault="0090088E" w:rsidP="0090088E">
      <w:pPr>
        <w:contextualSpacing/>
        <w:jc w:val="center"/>
        <w:rPr>
          <w:rFonts w:asciiTheme="majorHAnsi" w:hAnsiTheme="majorHAnsi" w:cs="Arial"/>
          <w:b/>
        </w:rPr>
      </w:pPr>
      <w:r w:rsidRPr="0090088E">
        <w:rPr>
          <w:rFonts w:asciiTheme="majorHAnsi" w:hAnsiTheme="majorHAnsi" w:cs="Arial"/>
          <w:b/>
        </w:rPr>
        <w:t>Cuadro N° 4: Plazo de entrega</w:t>
      </w:r>
    </w:p>
    <w:p w:rsidR="0090088E" w:rsidRPr="0090088E" w:rsidRDefault="0090088E" w:rsidP="0090088E">
      <w:pPr>
        <w:contextualSpacing/>
        <w:jc w:val="center"/>
        <w:rPr>
          <w:rFonts w:asciiTheme="majorHAnsi" w:hAnsiTheme="maj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379"/>
      </w:tblGrid>
      <w:tr w:rsidR="0090088E" w:rsidRPr="0090088E" w:rsidTr="00E45BD3">
        <w:trPr>
          <w:jc w:val="center"/>
        </w:trPr>
        <w:tc>
          <w:tcPr>
            <w:tcW w:w="1985" w:type="dxa"/>
            <w:shd w:val="clear" w:color="auto" w:fill="D9D9D9" w:themeFill="background1" w:themeFillShade="D9"/>
          </w:tcPr>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Productos</w:t>
            </w:r>
          </w:p>
        </w:tc>
        <w:tc>
          <w:tcPr>
            <w:tcW w:w="6379" w:type="dxa"/>
            <w:shd w:val="clear" w:color="auto" w:fill="D9D9D9" w:themeFill="background1" w:themeFillShade="D9"/>
          </w:tcPr>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Plazo</w:t>
            </w:r>
          </w:p>
        </w:tc>
      </w:tr>
      <w:tr w:rsidR="0090088E" w:rsidRPr="0090088E" w:rsidTr="00E45BD3">
        <w:trPr>
          <w:jc w:val="center"/>
        </w:trPr>
        <w:tc>
          <w:tcPr>
            <w:tcW w:w="1985" w:type="dxa"/>
            <w:shd w:val="clear" w:color="auto" w:fill="auto"/>
            <w:vAlign w:val="center"/>
          </w:tcPr>
          <w:p w:rsidR="0090088E" w:rsidRPr="0090088E" w:rsidRDefault="0090088E" w:rsidP="00E45BD3">
            <w:pPr>
              <w:contextualSpacing/>
              <w:jc w:val="center"/>
              <w:rPr>
                <w:rFonts w:asciiTheme="majorHAnsi" w:hAnsiTheme="majorHAnsi" w:cs="Arial"/>
              </w:rPr>
            </w:pPr>
            <w:r w:rsidRPr="0090088E">
              <w:rPr>
                <w:rFonts w:asciiTheme="majorHAnsi" w:hAnsiTheme="majorHAnsi" w:cs="Arial"/>
              </w:rPr>
              <w:t>1</w:t>
            </w:r>
          </w:p>
        </w:tc>
        <w:tc>
          <w:tcPr>
            <w:tcW w:w="6379" w:type="dxa"/>
            <w:shd w:val="clear" w:color="auto" w:fill="auto"/>
          </w:tcPr>
          <w:p w:rsidR="0090088E" w:rsidRPr="0090088E" w:rsidRDefault="0090088E" w:rsidP="00E45BD3">
            <w:pPr>
              <w:contextualSpacing/>
              <w:jc w:val="both"/>
              <w:rPr>
                <w:rFonts w:asciiTheme="majorHAnsi" w:hAnsiTheme="majorHAnsi" w:cs="Arial"/>
              </w:rPr>
            </w:pPr>
            <w:r w:rsidRPr="0090088E">
              <w:rPr>
                <w:rFonts w:asciiTheme="majorHAnsi" w:hAnsiTheme="majorHAnsi" w:cs="Arial"/>
              </w:rPr>
              <w:t xml:space="preserve">Deberá ser entregado hasta los </w:t>
            </w:r>
            <w:r w:rsidRPr="0090088E">
              <w:rPr>
                <w:rFonts w:asciiTheme="majorHAnsi" w:hAnsiTheme="majorHAnsi" w:cs="Arial"/>
                <w:b/>
              </w:rPr>
              <w:t>20 días calendario</w:t>
            </w:r>
            <w:r w:rsidRPr="0090088E">
              <w:rPr>
                <w:rFonts w:asciiTheme="majorHAnsi" w:hAnsiTheme="majorHAnsi" w:cs="Arial"/>
              </w:rPr>
              <w:t xml:space="preserve"> contados a partir del día siguiente de la vigencia del contrato.</w:t>
            </w:r>
          </w:p>
        </w:tc>
      </w:tr>
      <w:tr w:rsidR="0090088E" w:rsidRPr="0090088E" w:rsidTr="00E45BD3">
        <w:trPr>
          <w:jc w:val="center"/>
        </w:trPr>
        <w:tc>
          <w:tcPr>
            <w:tcW w:w="1985" w:type="dxa"/>
            <w:shd w:val="clear" w:color="auto" w:fill="auto"/>
            <w:vAlign w:val="center"/>
          </w:tcPr>
          <w:p w:rsidR="0090088E" w:rsidRPr="0090088E" w:rsidRDefault="0090088E" w:rsidP="00E45BD3">
            <w:pPr>
              <w:contextualSpacing/>
              <w:jc w:val="center"/>
              <w:rPr>
                <w:rFonts w:asciiTheme="majorHAnsi" w:hAnsiTheme="majorHAnsi" w:cs="Arial"/>
              </w:rPr>
            </w:pPr>
            <w:r w:rsidRPr="0090088E">
              <w:rPr>
                <w:rFonts w:asciiTheme="majorHAnsi" w:hAnsiTheme="majorHAnsi" w:cs="Arial"/>
              </w:rPr>
              <w:t>2</w:t>
            </w:r>
          </w:p>
        </w:tc>
        <w:tc>
          <w:tcPr>
            <w:tcW w:w="6379" w:type="dxa"/>
            <w:shd w:val="clear" w:color="auto" w:fill="auto"/>
          </w:tcPr>
          <w:p w:rsidR="0090088E" w:rsidRPr="0090088E" w:rsidRDefault="0090088E" w:rsidP="00E45BD3">
            <w:pPr>
              <w:contextualSpacing/>
              <w:jc w:val="both"/>
              <w:rPr>
                <w:rFonts w:asciiTheme="majorHAnsi" w:hAnsiTheme="majorHAnsi" w:cs="Arial"/>
              </w:rPr>
            </w:pPr>
            <w:r w:rsidRPr="0090088E">
              <w:rPr>
                <w:rFonts w:asciiTheme="majorHAnsi" w:hAnsiTheme="majorHAnsi" w:cs="Arial"/>
              </w:rPr>
              <w:t xml:space="preserve">Deberá ser entregado hasta los </w:t>
            </w:r>
            <w:r w:rsidRPr="0090088E">
              <w:rPr>
                <w:rFonts w:asciiTheme="majorHAnsi" w:hAnsiTheme="majorHAnsi" w:cs="Arial"/>
                <w:b/>
              </w:rPr>
              <w:t>20 días calendario</w:t>
            </w:r>
            <w:r w:rsidRPr="0090088E">
              <w:rPr>
                <w:rFonts w:asciiTheme="majorHAnsi" w:hAnsiTheme="majorHAnsi" w:cs="Arial"/>
              </w:rPr>
              <w:t xml:space="preserve"> contados a partir del día siguiente de la vigencia del contrato.</w:t>
            </w:r>
          </w:p>
        </w:tc>
      </w:tr>
      <w:tr w:rsidR="0090088E" w:rsidRPr="0090088E" w:rsidTr="00E45BD3">
        <w:trPr>
          <w:jc w:val="center"/>
        </w:trPr>
        <w:tc>
          <w:tcPr>
            <w:tcW w:w="1985" w:type="dxa"/>
            <w:shd w:val="clear" w:color="auto" w:fill="auto"/>
            <w:vAlign w:val="center"/>
          </w:tcPr>
          <w:p w:rsidR="0090088E" w:rsidRPr="0090088E" w:rsidRDefault="0090088E" w:rsidP="00E45BD3">
            <w:pPr>
              <w:contextualSpacing/>
              <w:jc w:val="center"/>
              <w:rPr>
                <w:rFonts w:asciiTheme="majorHAnsi" w:hAnsiTheme="majorHAnsi" w:cs="Arial"/>
              </w:rPr>
            </w:pPr>
            <w:r w:rsidRPr="0090088E">
              <w:rPr>
                <w:rFonts w:asciiTheme="majorHAnsi" w:hAnsiTheme="majorHAnsi" w:cs="Arial"/>
              </w:rPr>
              <w:t>3</w:t>
            </w:r>
          </w:p>
        </w:tc>
        <w:tc>
          <w:tcPr>
            <w:tcW w:w="6379" w:type="dxa"/>
            <w:shd w:val="clear" w:color="auto" w:fill="auto"/>
          </w:tcPr>
          <w:p w:rsidR="0090088E" w:rsidRPr="0090088E" w:rsidRDefault="0090088E" w:rsidP="00E45BD3">
            <w:pPr>
              <w:contextualSpacing/>
              <w:jc w:val="both"/>
              <w:rPr>
                <w:rFonts w:asciiTheme="majorHAnsi" w:hAnsiTheme="majorHAnsi" w:cs="Arial"/>
              </w:rPr>
            </w:pPr>
            <w:r w:rsidRPr="0090088E">
              <w:rPr>
                <w:rFonts w:asciiTheme="majorHAnsi" w:hAnsiTheme="majorHAnsi" w:cs="Arial"/>
              </w:rPr>
              <w:t xml:space="preserve">Deberá ser entregado hasta los </w:t>
            </w:r>
            <w:r w:rsidRPr="0090088E">
              <w:rPr>
                <w:rFonts w:asciiTheme="majorHAnsi" w:hAnsiTheme="majorHAnsi" w:cs="Arial"/>
                <w:b/>
              </w:rPr>
              <w:t>20 días calendario</w:t>
            </w:r>
            <w:r w:rsidRPr="0090088E">
              <w:rPr>
                <w:rFonts w:asciiTheme="majorHAnsi" w:hAnsiTheme="majorHAnsi" w:cs="Arial"/>
              </w:rPr>
              <w:t xml:space="preserve"> contados a partir del día siguiente de la vigencia del contrato.</w:t>
            </w:r>
          </w:p>
        </w:tc>
      </w:tr>
      <w:tr w:rsidR="0090088E" w:rsidRPr="0090088E" w:rsidTr="00E45BD3">
        <w:trPr>
          <w:jc w:val="center"/>
        </w:trPr>
        <w:tc>
          <w:tcPr>
            <w:tcW w:w="1985" w:type="dxa"/>
            <w:shd w:val="clear" w:color="auto" w:fill="auto"/>
            <w:vAlign w:val="center"/>
          </w:tcPr>
          <w:p w:rsidR="0090088E" w:rsidRPr="0090088E" w:rsidRDefault="0090088E" w:rsidP="00E45BD3">
            <w:pPr>
              <w:contextualSpacing/>
              <w:jc w:val="center"/>
              <w:rPr>
                <w:rFonts w:asciiTheme="majorHAnsi" w:hAnsiTheme="majorHAnsi" w:cs="Arial"/>
              </w:rPr>
            </w:pPr>
            <w:r w:rsidRPr="0090088E">
              <w:rPr>
                <w:rFonts w:asciiTheme="majorHAnsi" w:hAnsiTheme="majorHAnsi" w:cs="Arial"/>
              </w:rPr>
              <w:t>4</w:t>
            </w:r>
          </w:p>
        </w:tc>
        <w:tc>
          <w:tcPr>
            <w:tcW w:w="6379" w:type="dxa"/>
            <w:shd w:val="clear" w:color="auto" w:fill="auto"/>
          </w:tcPr>
          <w:p w:rsidR="0090088E" w:rsidRPr="0090088E" w:rsidRDefault="0090088E" w:rsidP="00E45BD3">
            <w:pPr>
              <w:contextualSpacing/>
              <w:jc w:val="both"/>
              <w:rPr>
                <w:rFonts w:asciiTheme="majorHAnsi" w:hAnsiTheme="majorHAnsi" w:cs="Arial"/>
              </w:rPr>
            </w:pPr>
            <w:r w:rsidRPr="0090088E">
              <w:rPr>
                <w:rFonts w:asciiTheme="majorHAnsi" w:hAnsiTheme="majorHAnsi" w:cs="Arial"/>
              </w:rPr>
              <w:t xml:space="preserve">Deberá ser entregado hasta los </w:t>
            </w:r>
            <w:r w:rsidRPr="0090088E">
              <w:rPr>
                <w:rFonts w:asciiTheme="majorHAnsi" w:hAnsiTheme="majorHAnsi" w:cs="Arial"/>
                <w:b/>
              </w:rPr>
              <w:t>30 días calendario</w:t>
            </w:r>
            <w:r w:rsidRPr="0090088E">
              <w:rPr>
                <w:rFonts w:asciiTheme="majorHAnsi" w:hAnsiTheme="majorHAnsi" w:cs="Arial"/>
              </w:rPr>
              <w:t xml:space="preserve"> contados a partir del día siguiente de la vigencia del contrato.</w:t>
            </w:r>
          </w:p>
        </w:tc>
      </w:tr>
    </w:tbl>
    <w:p w:rsidR="0090088E" w:rsidRPr="0090088E" w:rsidRDefault="0090088E" w:rsidP="0090088E">
      <w:pPr>
        <w:pStyle w:val="Ttulo2"/>
        <w:keepLines/>
        <w:numPr>
          <w:ilvl w:val="0"/>
          <w:numId w:val="13"/>
        </w:numPr>
        <w:spacing w:before="40" w:line="259" w:lineRule="auto"/>
        <w:ind w:left="0" w:firstLine="0"/>
        <w:rPr>
          <w:rFonts w:asciiTheme="majorHAnsi" w:hAnsiTheme="majorHAnsi"/>
          <w:b w:val="0"/>
          <w:color w:val="auto"/>
        </w:rPr>
      </w:pPr>
      <w:r w:rsidRPr="0090088E">
        <w:rPr>
          <w:rFonts w:asciiTheme="majorHAnsi" w:hAnsiTheme="majorHAnsi"/>
          <w:color w:val="auto"/>
        </w:rPr>
        <w:t>Pruebas para la conformidad del bien</w:t>
      </w:r>
    </w:p>
    <w:p w:rsidR="0090088E" w:rsidRPr="0090088E" w:rsidRDefault="0090088E" w:rsidP="0090088E">
      <w:pPr>
        <w:spacing w:before="240" w:after="120"/>
        <w:jc w:val="both"/>
        <w:rPr>
          <w:rFonts w:asciiTheme="majorHAnsi" w:hAnsiTheme="majorHAnsi" w:cs="Arial"/>
          <w:lang w:eastAsia="es-ES"/>
        </w:rPr>
      </w:pPr>
      <w:r w:rsidRPr="0090088E">
        <w:rPr>
          <w:rFonts w:asciiTheme="majorHAnsi" w:hAnsiTheme="majorHAnsi" w:cs="Arial"/>
          <w:lang w:eastAsia="es-ES"/>
        </w:rPr>
        <w:t>La conformidad del bien, se dará, luego de instalación, configuración y pruebas de funcionamiento del software acordadas con la UEGPS Y DGESEP.</w:t>
      </w: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90088E">
        <w:rPr>
          <w:rFonts w:asciiTheme="majorHAnsi" w:hAnsiTheme="majorHAnsi"/>
          <w:color w:val="auto"/>
          <w:sz w:val="22"/>
          <w:szCs w:val="22"/>
        </w:rPr>
        <w:lastRenderedPageBreak/>
        <w:t>COSTO Y FORMA DE PAGO.</w:t>
      </w:r>
    </w:p>
    <w:p w:rsidR="0090088E" w:rsidRPr="0090088E" w:rsidRDefault="0090088E" w:rsidP="0090088E">
      <w:pPr>
        <w:spacing w:before="240" w:after="120"/>
        <w:jc w:val="both"/>
        <w:rPr>
          <w:rFonts w:asciiTheme="majorHAnsi" w:hAnsiTheme="majorHAnsi" w:cs="Arial"/>
          <w:lang w:eastAsia="es-ES"/>
        </w:rPr>
      </w:pPr>
      <w:r w:rsidRPr="0090088E">
        <w:rPr>
          <w:rFonts w:asciiTheme="majorHAnsi" w:hAnsiTheme="majorHAnsi" w:cs="Arial"/>
          <w:color w:val="000000" w:themeColor="text1"/>
          <w:lang w:eastAsia="es-ES"/>
        </w:rPr>
        <w:t xml:space="preserve">El costo total de la adquisición es de </w:t>
      </w:r>
      <w:r w:rsidRPr="0090088E">
        <w:rPr>
          <w:rFonts w:asciiTheme="majorHAnsi" w:hAnsiTheme="majorHAnsi" w:cs="Arial"/>
          <w:color w:val="000000" w:themeColor="text1"/>
        </w:rPr>
        <w:t>S/. xxx,xxx.00 (xxxxx</w:t>
      </w:r>
      <w:r w:rsidRPr="0090088E">
        <w:rPr>
          <w:rFonts w:asciiTheme="majorHAnsi" w:hAnsiTheme="majorHAnsi" w:cs="Arial"/>
        </w:rPr>
        <w:t>mil y 00/100 soles)</w:t>
      </w:r>
      <w:r w:rsidRPr="0090088E">
        <w:rPr>
          <w:rFonts w:asciiTheme="majorHAnsi" w:hAnsiTheme="majorHAnsi" w:cs="Arial"/>
          <w:lang w:eastAsia="es-ES"/>
        </w:rPr>
        <w:t>, monto que incluye los impuestos de ley y cualquier otro costo que incida en el costo de los bienes, transporte, instalación, u otro.</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El pago se realizará previa presentación de productos, comprobante de pago, copia del contrato, pruebas y conformidad (según lo señalado en el punto VI).</w:t>
      </w:r>
    </w:p>
    <w:p w:rsidR="0090088E" w:rsidRPr="0090088E" w:rsidRDefault="0090088E" w:rsidP="0090088E">
      <w:pPr>
        <w:pStyle w:val="Prrafodelista"/>
        <w:ind w:left="0"/>
        <w:rPr>
          <w:rFonts w:asciiTheme="majorHAnsi" w:hAnsiTheme="majorHAnsi" w:cs="Arial"/>
        </w:rPr>
      </w:pPr>
      <w:r w:rsidRPr="0090088E">
        <w:rPr>
          <w:rFonts w:asciiTheme="majorHAnsi" w:hAnsiTheme="majorHAnsi" w:cs="Arial"/>
        </w:rPr>
        <w:t>El pago se realizará según el siguiente detalle:</w:t>
      </w:r>
    </w:p>
    <w:p w:rsidR="0090088E" w:rsidRPr="0090088E" w:rsidRDefault="0090088E" w:rsidP="0090088E">
      <w:pPr>
        <w:pStyle w:val="Prrafodelista"/>
        <w:ind w:left="0"/>
        <w:rPr>
          <w:rFonts w:asciiTheme="majorHAnsi" w:hAnsiTheme="majorHAnsi" w:cs="Arial"/>
        </w:rPr>
      </w:pPr>
    </w:p>
    <w:p w:rsidR="0090088E" w:rsidRPr="0090088E" w:rsidRDefault="0090088E" w:rsidP="0090088E">
      <w:pPr>
        <w:ind w:left="360" w:right="-1"/>
        <w:contextualSpacing/>
        <w:jc w:val="center"/>
        <w:rPr>
          <w:rFonts w:asciiTheme="majorHAnsi" w:hAnsiTheme="majorHAnsi" w:cs="Arial"/>
          <w:b/>
          <w:bCs/>
        </w:rPr>
      </w:pPr>
      <w:r w:rsidRPr="0090088E">
        <w:rPr>
          <w:rFonts w:asciiTheme="majorHAnsi" w:hAnsiTheme="majorHAnsi" w:cs="Arial"/>
          <w:b/>
          <w:bCs/>
        </w:rPr>
        <w:t>Cuadro N° 5: Forma de Pago</w:t>
      </w:r>
    </w:p>
    <w:p w:rsidR="0090088E" w:rsidRPr="0090088E" w:rsidRDefault="0090088E" w:rsidP="0090088E">
      <w:pPr>
        <w:ind w:left="360" w:right="-1"/>
        <w:contextualSpacing/>
        <w:jc w:val="center"/>
        <w:rPr>
          <w:rFonts w:asciiTheme="majorHAnsi" w:hAnsiTheme="majorHAns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410"/>
        <w:gridCol w:w="4253"/>
      </w:tblGrid>
      <w:tr w:rsidR="0090088E" w:rsidRPr="0090088E" w:rsidTr="00E45BD3">
        <w:trPr>
          <w:trHeight w:val="492"/>
        </w:trPr>
        <w:tc>
          <w:tcPr>
            <w:tcW w:w="1701" w:type="dxa"/>
            <w:shd w:val="clear" w:color="auto" w:fill="E7E6E6"/>
            <w:vAlign w:val="center"/>
          </w:tcPr>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Pago</w:t>
            </w:r>
          </w:p>
        </w:tc>
        <w:tc>
          <w:tcPr>
            <w:tcW w:w="2410" w:type="dxa"/>
            <w:shd w:val="clear" w:color="auto" w:fill="E7E6E6"/>
            <w:vAlign w:val="center"/>
          </w:tcPr>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w:t>
            </w:r>
          </w:p>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de pago</w:t>
            </w:r>
          </w:p>
        </w:tc>
        <w:tc>
          <w:tcPr>
            <w:tcW w:w="4253" w:type="dxa"/>
            <w:shd w:val="clear" w:color="auto" w:fill="E7E6E6"/>
            <w:vAlign w:val="center"/>
          </w:tcPr>
          <w:p w:rsidR="0090088E" w:rsidRPr="0090088E" w:rsidRDefault="0090088E" w:rsidP="00E45BD3">
            <w:pPr>
              <w:contextualSpacing/>
              <w:jc w:val="center"/>
              <w:rPr>
                <w:rFonts w:asciiTheme="majorHAnsi" w:hAnsiTheme="majorHAnsi" w:cs="Arial"/>
                <w:b/>
              </w:rPr>
            </w:pPr>
            <w:r w:rsidRPr="0090088E">
              <w:rPr>
                <w:rFonts w:asciiTheme="majorHAnsi" w:hAnsiTheme="majorHAnsi" w:cs="Arial"/>
                <w:b/>
              </w:rPr>
              <w:t>Forma de pago</w:t>
            </w:r>
          </w:p>
        </w:tc>
      </w:tr>
      <w:tr w:rsidR="0090088E" w:rsidRPr="0090088E" w:rsidTr="00E45BD3">
        <w:tc>
          <w:tcPr>
            <w:tcW w:w="1701" w:type="dxa"/>
            <w:shd w:val="clear" w:color="auto" w:fill="auto"/>
            <w:vAlign w:val="center"/>
          </w:tcPr>
          <w:p w:rsidR="0090088E" w:rsidRPr="0090088E" w:rsidRDefault="0090088E" w:rsidP="00E45BD3">
            <w:pPr>
              <w:contextualSpacing/>
              <w:rPr>
                <w:rFonts w:asciiTheme="majorHAnsi" w:hAnsiTheme="majorHAnsi" w:cs="Arial"/>
              </w:rPr>
            </w:pPr>
            <w:r w:rsidRPr="0090088E">
              <w:rPr>
                <w:rFonts w:asciiTheme="majorHAnsi" w:hAnsiTheme="majorHAnsi" w:cs="Arial"/>
              </w:rPr>
              <w:t>Primer Pago</w:t>
            </w:r>
          </w:p>
        </w:tc>
        <w:tc>
          <w:tcPr>
            <w:tcW w:w="2410" w:type="dxa"/>
            <w:shd w:val="clear" w:color="auto" w:fill="auto"/>
            <w:vAlign w:val="center"/>
          </w:tcPr>
          <w:p w:rsidR="0090088E" w:rsidRPr="0090088E" w:rsidRDefault="0090088E" w:rsidP="00E45BD3">
            <w:pPr>
              <w:contextualSpacing/>
              <w:jc w:val="center"/>
              <w:rPr>
                <w:rFonts w:asciiTheme="majorHAnsi" w:hAnsiTheme="majorHAnsi" w:cs="Arial"/>
              </w:rPr>
            </w:pPr>
            <w:r w:rsidRPr="0090088E">
              <w:rPr>
                <w:rFonts w:asciiTheme="majorHAnsi" w:hAnsiTheme="majorHAnsi" w:cs="Arial"/>
              </w:rPr>
              <w:t>100%</w:t>
            </w:r>
          </w:p>
        </w:tc>
        <w:tc>
          <w:tcPr>
            <w:tcW w:w="4253" w:type="dxa"/>
            <w:vAlign w:val="center"/>
          </w:tcPr>
          <w:p w:rsidR="0090088E" w:rsidRPr="0090088E" w:rsidRDefault="0090088E" w:rsidP="00E45BD3">
            <w:pPr>
              <w:contextualSpacing/>
              <w:rPr>
                <w:rFonts w:asciiTheme="majorHAnsi" w:hAnsiTheme="majorHAnsi" w:cs="Arial"/>
              </w:rPr>
            </w:pPr>
            <w:r w:rsidRPr="0090088E">
              <w:rPr>
                <w:rFonts w:asciiTheme="majorHAnsi" w:hAnsiTheme="majorHAnsi" w:cs="Arial"/>
              </w:rPr>
              <w:t xml:space="preserve">A la conformidad de la UCP PIADER, y V°B° de la DGESEP de los </w:t>
            </w:r>
            <w:r w:rsidRPr="0090088E">
              <w:rPr>
                <w:rFonts w:asciiTheme="majorHAnsi" w:hAnsiTheme="majorHAnsi" w:cs="Arial"/>
                <w:b/>
              </w:rPr>
              <w:t>Productos 1-4</w:t>
            </w:r>
          </w:p>
        </w:tc>
      </w:tr>
    </w:tbl>
    <w:p w:rsidR="0090088E" w:rsidRPr="0090088E" w:rsidRDefault="0090088E" w:rsidP="0090088E">
      <w:pPr>
        <w:pStyle w:val="Ttulo1"/>
        <w:ind w:left="426"/>
        <w:rPr>
          <w:rFonts w:asciiTheme="majorHAnsi" w:hAnsiTheme="majorHAnsi"/>
          <w:b w:val="0"/>
          <w:color w:val="auto"/>
          <w:sz w:val="22"/>
          <w:szCs w:val="22"/>
        </w:rPr>
      </w:pP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ind w:left="426" w:hanging="426"/>
        <w:jc w:val="left"/>
        <w:rPr>
          <w:rFonts w:asciiTheme="majorHAnsi" w:hAnsiTheme="majorHAnsi"/>
          <w:b w:val="0"/>
          <w:color w:val="auto"/>
          <w:sz w:val="22"/>
          <w:szCs w:val="22"/>
        </w:rPr>
      </w:pPr>
      <w:r w:rsidRPr="0090088E">
        <w:rPr>
          <w:rFonts w:asciiTheme="majorHAnsi" w:hAnsiTheme="majorHAnsi"/>
          <w:color w:val="auto"/>
          <w:sz w:val="22"/>
          <w:szCs w:val="22"/>
        </w:rPr>
        <w:t>CONFORMIDAD DEL BIEN Y SUPERVISIÓN</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La conformidad técnica de los bienes adquiridos será otorgada por el Coordinador General del Proyecto, previo visto bueno de la Dirección General de Seguimiento y Evaluación de Políticas DGESEP.</w:t>
      </w:r>
    </w:p>
    <w:p w:rsidR="0090088E" w:rsidRPr="0090088E" w:rsidRDefault="0090088E" w:rsidP="0090088E">
      <w:pPr>
        <w:spacing w:before="240" w:after="120"/>
        <w:rPr>
          <w:rFonts w:asciiTheme="majorHAnsi" w:hAnsiTheme="majorHAnsi" w:cs="Arial"/>
          <w:bCs/>
        </w:rPr>
      </w:pP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90088E">
        <w:rPr>
          <w:rFonts w:asciiTheme="majorHAnsi" w:hAnsiTheme="majorHAnsi"/>
          <w:color w:val="auto"/>
          <w:sz w:val="22"/>
          <w:szCs w:val="22"/>
        </w:rPr>
        <w:t>PENALIDAD</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Si el proveedor incurre en retraso injustificado en la ejecución de las prestaciones objeto del contrato, la Unidad Ejecutora le aplicara automáticamente una penalidad por mora por cada día de atraso, de acuerdo a la siguiente fórmula:</w:t>
      </w:r>
    </w:p>
    <w:p w:rsidR="0090088E" w:rsidRPr="0090088E" w:rsidRDefault="0090088E" w:rsidP="0090088E">
      <w:pPr>
        <w:widowControl w:val="0"/>
        <w:ind w:left="1062"/>
        <w:jc w:val="both"/>
        <w:rPr>
          <w:rFonts w:asciiTheme="majorHAnsi" w:hAnsiTheme="majorHAnsi" w:cs="Arial"/>
        </w:rPr>
      </w:pPr>
    </w:p>
    <w:tbl>
      <w:tblPr>
        <w:tblW w:w="0" w:type="auto"/>
        <w:jc w:val="center"/>
        <w:tblLayout w:type="fixed"/>
        <w:tblCellMar>
          <w:left w:w="70" w:type="dxa"/>
          <w:right w:w="70" w:type="dxa"/>
        </w:tblCellMar>
        <w:tblLook w:val="0000"/>
      </w:tblPr>
      <w:tblGrid>
        <w:gridCol w:w="2184"/>
        <w:gridCol w:w="2977"/>
      </w:tblGrid>
      <w:tr w:rsidR="0090088E" w:rsidRPr="0090088E" w:rsidTr="00E45BD3">
        <w:trPr>
          <w:cantSplit/>
          <w:jc w:val="center"/>
        </w:trPr>
        <w:tc>
          <w:tcPr>
            <w:tcW w:w="2184" w:type="dxa"/>
            <w:vMerge w:val="restart"/>
            <w:vAlign w:val="center"/>
          </w:tcPr>
          <w:p w:rsidR="0090088E" w:rsidRPr="0090088E" w:rsidRDefault="0090088E" w:rsidP="00E45BD3">
            <w:pPr>
              <w:widowControl w:val="0"/>
              <w:jc w:val="both"/>
              <w:rPr>
                <w:rFonts w:asciiTheme="majorHAnsi" w:hAnsiTheme="majorHAnsi" w:cs="Arial"/>
              </w:rPr>
            </w:pPr>
            <w:r w:rsidRPr="0090088E">
              <w:rPr>
                <w:rFonts w:asciiTheme="majorHAnsi" w:hAnsiTheme="majorHAnsi" w:cs="Arial"/>
              </w:rPr>
              <w:t>Penalidad Diaria =</w:t>
            </w:r>
          </w:p>
        </w:tc>
        <w:tc>
          <w:tcPr>
            <w:tcW w:w="2977" w:type="dxa"/>
            <w:tcBorders>
              <w:bottom w:val="single" w:sz="4" w:space="0" w:color="auto"/>
            </w:tcBorders>
            <w:vAlign w:val="center"/>
          </w:tcPr>
          <w:p w:rsidR="0090088E" w:rsidRPr="0090088E" w:rsidRDefault="0090088E" w:rsidP="00E45BD3">
            <w:pPr>
              <w:widowControl w:val="0"/>
              <w:jc w:val="center"/>
              <w:rPr>
                <w:rFonts w:asciiTheme="majorHAnsi" w:hAnsiTheme="majorHAnsi" w:cs="Arial"/>
              </w:rPr>
            </w:pPr>
            <w:r w:rsidRPr="0090088E">
              <w:rPr>
                <w:rFonts w:asciiTheme="majorHAnsi" w:hAnsiTheme="majorHAnsi" w:cs="Arial"/>
              </w:rPr>
              <w:t>0.10 x Monto</w:t>
            </w:r>
          </w:p>
        </w:tc>
      </w:tr>
      <w:tr w:rsidR="0090088E" w:rsidRPr="0090088E" w:rsidTr="00E45BD3">
        <w:trPr>
          <w:cantSplit/>
          <w:trHeight w:val="70"/>
          <w:jc w:val="center"/>
        </w:trPr>
        <w:tc>
          <w:tcPr>
            <w:tcW w:w="2184" w:type="dxa"/>
            <w:vMerge/>
            <w:vAlign w:val="center"/>
          </w:tcPr>
          <w:p w:rsidR="0090088E" w:rsidRPr="0090088E" w:rsidRDefault="0090088E" w:rsidP="00E45BD3">
            <w:pPr>
              <w:widowControl w:val="0"/>
              <w:jc w:val="both"/>
              <w:rPr>
                <w:rFonts w:asciiTheme="majorHAnsi" w:hAnsiTheme="majorHAnsi" w:cs="Arial"/>
              </w:rPr>
            </w:pPr>
          </w:p>
        </w:tc>
        <w:tc>
          <w:tcPr>
            <w:tcW w:w="2977" w:type="dxa"/>
            <w:vAlign w:val="center"/>
          </w:tcPr>
          <w:p w:rsidR="0090088E" w:rsidRPr="0090088E" w:rsidRDefault="0090088E" w:rsidP="00E45BD3">
            <w:pPr>
              <w:widowControl w:val="0"/>
              <w:jc w:val="center"/>
              <w:rPr>
                <w:rFonts w:asciiTheme="majorHAnsi" w:hAnsiTheme="majorHAnsi" w:cs="Arial"/>
              </w:rPr>
            </w:pPr>
            <w:r w:rsidRPr="0090088E">
              <w:rPr>
                <w:rFonts w:asciiTheme="majorHAnsi" w:hAnsiTheme="majorHAnsi" w:cs="Arial"/>
              </w:rPr>
              <w:t>F x Plazo en días</w:t>
            </w:r>
          </w:p>
        </w:tc>
      </w:tr>
    </w:tbl>
    <w:p w:rsidR="0090088E" w:rsidRPr="0090088E" w:rsidRDefault="0090088E" w:rsidP="0090088E">
      <w:pPr>
        <w:widowControl w:val="0"/>
        <w:ind w:left="702"/>
        <w:jc w:val="both"/>
        <w:rPr>
          <w:rFonts w:asciiTheme="majorHAnsi" w:hAnsiTheme="majorHAnsi" w:cs="Arial"/>
        </w:rPr>
      </w:pPr>
      <w:r w:rsidRPr="0090088E">
        <w:rPr>
          <w:rFonts w:asciiTheme="majorHAnsi" w:hAnsiTheme="majorHAnsi" w:cs="Arial"/>
        </w:rPr>
        <w:t>Donde:</w:t>
      </w:r>
      <w:r w:rsidRPr="0090088E">
        <w:rPr>
          <w:rFonts w:asciiTheme="majorHAnsi" w:hAnsiTheme="majorHAnsi" w:cs="Arial"/>
        </w:rPr>
        <w:tab/>
      </w:r>
    </w:p>
    <w:p w:rsidR="0090088E" w:rsidRPr="0090088E" w:rsidRDefault="0090088E" w:rsidP="0090088E">
      <w:pPr>
        <w:widowControl w:val="0"/>
        <w:ind w:left="702"/>
        <w:jc w:val="both"/>
        <w:rPr>
          <w:rFonts w:asciiTheme="majorHAnsi" w:hAnsiTheme="majorHAnsi" w:cs="Arial"/>
          <w:b/>
        </w:rPr>
      </w:pPr>
      <w:r w:rsidRPr="0090088E">
        <w:rPr>
          <w:rFonts w:asciiTheme="majorHAnsi" w:hAnsiTheme="majorHAnsi" w:cs="Arial"/>
          <w:b/>
        </w:rPr>
        <w:t>F = 0.25 para plazos mayores a sesenta (60) días o;</w:t>
      </w:r>
    </w:p>
    <w:p w:rsidR="0090088E" w:rsidRPr="0090088E" w:rsidRDefault="0090088E" w:rsidP="0090088E">
      <w:pPr>
        <w:widowControl w:val="0"/>
        <w:ind w:left="702"/>
        <w:jc w:val="both"/>
        <w:rPr>
          <w:rFonts w:asciiTheme="majorHAnsi" w:hAnsiTheme="majorHAnsi" w:cs="Arial"/>
          <w:b/>
        </w:rPr>
      </w:pPr>
      <w:r w:rsidRPr="0090088E">
        <w:rPr>
          <w:rFonts w:asciiTheme="majorHAnsi" w:hAnsiTheme="majorHAnsi" w:cs="Arial"/>
          <w:b/>
        </w:rPr>
        <w:t>F = 0.40 para plazos menores o iguales a sesenta (60) días.</w:t>
      </w:r>
    </w:p>
    <w:p w:rsidR="0090088E" w:rsidRPr="0090088E" w:rsidRDefault="0090088E" w:rsidP="0090088E">
      <w:pPr>
        <w:spacing w:before="240" w:after="120"/>
        <w:jc w:val="both"/>
        <w:rPr>
          <w:rFonts w:asciiTheme="majorHAnsi" w:hAnsiTheme="majorHAnsi" w:cs="Arial"/>
        </w:rPr>
      </w:pPr>
      <w:r w:rsidRPr="0090088E">
        <w:rPr>
          <w:rFonts w:asciiTheme="majorHAnsi" w:hAnsiTheme="majorHAnsi" w:cs="Arial"/>
        </w:rPr>
        <w:t xml:space="preserve">Tanto el monto como el plazo se refieren, según corresponda, al contrato o ítem que debió ejecutarse. </w:t>
      </w:r>
    </w:p>
    <w:p w:rsidR="0090088E" w:rsidRPr="0090088E" w:rsidRDefault="0090088E" w:rsidP="0090088E">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90088E">
        <w:rPr>
          <w:rFonts w:asciiTheme="majorHAnsi" w:hAnsiTheme="majorHAnsi"/>
          <w:color w:val="auto"/>
          <w:sz w:val="22"/>
          <w:szCs w:val="22"/>
        </w:rPr>
        <w:t>DETALLE DEL GASTO</w:t>
      </w:r>
    </w:p>
    <w:p w:rsidR="0090088E" w:rsidRPr="0090088E" w:rsidRDefault="0090088E" w:rsidP="0090088E">
      <w:pPr>
        <w:rPr>
          <w:rFonts w:asciiTheme="majorHAnsi" w:hAnsiTheme="majorHAnsi" w:cs="Arial"/>
          <w:lang w:eastAsia="es-ES"/>
        </w:rPr>
      </w:pPr>
    </w:p>
    <w:p w:rsidR="0090088E" w:rsidRPr="0090088E" w:rsidRDefault="0090088E" w:rsidP="0090088E">
      <w:pPr>
        <w:widowControl w:val="0"/>
        <w:suppressAutoHyphens/>
        <w:ind w:left="3544" w:hanging="3544"/>
        <w:jc w:val="both"/>
        <w:rPr>
          <w:rFonts w:asciiTheme="majorHAnsi" w:eastAsia="Lucida Sans Unicode" w:hAnsiTheme="majorHAnsi" w:cs="Arial"/>
        </w:rPr>
      </w:pPr>
      <w:r w:rsidRPr="0090088E">
        <w:rPr>
          <w:rFonts w:asciiTheme="majorHAnsi" w:eastAsia="Lucida Sans Unicode" w:hAnsiTheme="majorHAnsi" w:cs="Arial"/>
        </w:rPr>
        <w:t xml:space="preserve">      Fuente de Financiamiento: </w:t>
      </w:r>
      <w:r w:rsidRPr="0090088E">
        <w:rPr>
          <w:rFonts w:asciiTheme="majorHAnsi" w:eastAsia="Lucida Sans Unicode" w:hAnsiTheme="majorHAnsi" w:cs="Arial"/>
        </w:rPr>
        <w:tab/>
        <w:t xml:space="preserve">Recursos Ordinarios (RO) y Recursos por Operaciones Oficiales de Crédito (ROOC) del proyecto PIADER </w:t>
      </w:r>
    </w:p>
    <w:p w:rsidR="0090088E" w:rsidRPr="0090088E" w:rsidRDefault="0090088E" w:rsidP="0090088E">
      <w:pPr>
        <w:widowControl w:val="0"/>
        <w:suppressAutoHyphens/>
        <w:ind w:left="3544" w:hanging="3260"/>
        <w:jc w:val="both"/>
        <w:rPr>
          <w:rFonts w:asciiTheme="majorHAnsi" w:eastAsia="Lucida Sans Unicode" w:hAnsiTheme="majorHAnsi" w:cs="Arial"/>
        </w:rPr>
      </w:pPr>
      <w:r w:rsidRPr="0090088E">
        <w:rPr>
          <w:rFonts w:asciiTheme="majorHAnsi" w:eastAsia="Lucida Sans Unicode" w:hAnsiTheme="majorHAnsi" w:cs="Arial"/>
        </w:rPr>
        <w:t xml:space="preserve"> Componente: </w:t>
      </w:r>
      <w:r w:rsidRPr="0090088E">
        <w:rPr>
          <w:rFonts w:asciiTheme="majorHAnsi" w:eastAsia="Lucida Sans Unicode" w:hAnsiTheme="majorHAnsi" w:cs="Arial"/>
        </w:rPr>
        <w:tab/>
        <w:t xml:space="preserve">I. Mejoramiento del Sistema de Estadísticas Agrarias </w:t>
      </w:r>
    </w:p>
    <w:p w:rsidR="0090088E" w:rsidRPr="0090088E" w:rsidRDefault="0090088E" w:rsidP="0090088E">
      <w:pPr>
        <w:widowControl w:val="0"/>
        <w:suppressAutoHyphens/>
        <w:ind w:left="3544" w:hanging="3260"/>
        <w:jc w:val="both"/>
        <w:rPr>
          <w:rFonts w:asciiTheme="majorHAnsi" w:eastAsia="Lucida Sans Unicode" w:hAnsiTheme="majorHAnsi" w:cs="Arial"/>
        </w:rPr>
      </w:pPr>
      <w:r w:rsidRPr="0090088E">
        <w:rPr>
          <w:rFonts w:asciiTheme="majorHAnsi" w:eastAsia="Lucida Sans Unicode" w:hAnsiTheme="majorHAnsi" w:cs="Arial"/>
        </w:rPr>
        <w:t>Actividad:</w:t>
      </w:r>
      <w:r w:rsidRPr="0090088E">
        <w:rPr>
          <w:rFonts w:asciiTheme="majorHAnsi" w:eastAsia="Lucida Sans Unicode" w:hAnsiTheme="majorHAnsi" w:cs="Arial"/>
        </w:rPr>
        <w:tab/>
        <w:t>I.3.2 Equipamiento y mobiliario de las entidades del Sistema de Estadísticas Agrarias</w:t>
      </w:r>
    </w:p>
    <w:p w:rsidR="0090088E" w:rsidRPr="0090088E" w:rsidRDefault="0090088E" w:rsidP="0090088E">
      <w:pPr>
        <w:rPr>
          <w:rFonts w:asciiTheme="majorHAnsi" w:hAnsiTheme="majorHAnsi"/>
          <w:lang w:eastAsia="es-ES"/>
        </w:rPr>
      </w:pPr>
    </w:p>
    <w:p w:rsidR="00EF7032" w:rsidRPr="0090088E" w:rsidRDefault="00EF7032" w:rsidP="009D3CD2">
      <w:pPr>
        <w:widowControl w:val="0"/>
        <w:jc w:val="center"/>
        <w:rPr>
          <w:rFonts w:asciiTheme="majorHAnsi" w:hAnsiTheme="majorHAnsi" w:cs="Arial"/>
          <w:b/>
          <w:sz w:val="22"/>
          <w:szCs w:val="22"/>
        </w:rPr>
      </w:pPr>
    </w:p>
    <w:p w:rsidR="00EF7032" w:rsidRPr="0090088E" w:rsidRDefault="00EF7032" w:rsidP="009D3CD2">
      <w:pPr>
        <w:widowControl w:val="0"/>
        <w:jc w:val="center"/>
        <w:rPr>
          <w:rFonts w:asciiTheme="majorHAnsi" w:hAnsiTheme="majorHAnsi" w:cs="Arial"/>
          <w:b/>
          <w:sz w:val="22"/>
          <w:szCs w:val="22"/>
          <w:lang w:val="es-PE"/>
        </w:rPr>
      </w:pPr>
    </w:p>
    <w:p w:rsidR="00EF7032" w:rsidRPr="0090088E" w:rsidRDefault="00EF7032" w:rsidP="009D3CD2">
      <w:pPr>
        <w:widowControl w:val="0"/>
        <w:jc w:val="center"/>
        <w:rPr>
          <w:rFonts w:asciiTheme="majorHAnsi" w:hAnsiTheme="majorHAnsi"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C24282" w:rsidRPr="002629CA" w:rsidRDefault="006A54D7" w:rsidP="009D3CD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FORMULARIO N° 01</w:t>
      </w:r>
    </w:p>
    <w:p w:rsidR="00A0476D" w:rsidRDefault="00A0476D" w:rsidP="000B408F">
      <w:pPr>
        <w:widowControl w:val="0"/>
        <w:jc w:val="center"/>
        <w:rPr>
          <w:rFonts w:ascii="Cambria" w:hAnsi="Cambria" w:cs="Arial"/>
          <w:b/>
          <w:sz w:val="22"/>
          <w:szCs w:val="22"/>
          <w:lang w:val="es-PE"/>
        </w:rPr>
      </w:pPr>
    </w:p>
    <w:p w:rsidR="00B055F2" w:rsidRDefault="00C24282"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rsidR="001B3E75" w:rsidRPr="002629CA" w:rsidRDefault="001B3E75" w:rsidP="000B408F">
      <w:pPr>
        <w:widowControl w:val="0"/>
        <w:jc w:val="center"/>
        <w:rPr>
          <w:rFonts w:ascii="Cambria" w:hAnsi="Cambria" w:cs="Arial"/>
          <w:b/>
          <w:sz w:val="22"/>
          <w:szCs w:val="22"/>
          <w:lang w:val="es-PE"/>
        </w:rPr>
      </w:pPr>
    </w:p>
    <w:p w:rsidR="00B055F2" w:rsidRPr="002629CA" w:rsidRDefault="00967E56" w:rsidP="000B408F">
      <w:pPr>
        <w:widowControl w:val="0"/>
        <w:jc w:val="both"/>
        <w:rPr>
          <w:rFonts w:ascii="Cambria" w:hAnsi="Cambria" w:cs="Arial"/>
          <w:sz w:val="22"/>
          <w:szCs w:val="22"/>
          <w:lang w:val="es-PE"/>
        </w:rPr>
      </w:pPr>
      <w:r>
        <w:rPr>
          <w:rFonts w:ascii="Cambria" w:hAnsi="Cambria" w:cs="Arial"/>
          <w:sz w:val="22"/>
          <w:szCs w:val="22"/>
          <w:lang w:val="es-PE"/>
        </w:rPr>
        <w:t>Lima</w:t>
      </w:r>
      <w:r w:rsidR="00EF7032">
        <w:rPr>
          <w:rFonts w:ascii="Cambria" w:hAnsi="Cambria" w:cs="Arial"/>
          <w:sz w:val="22"/>
          <w:szCs w:val="22"/>
          <w:lang w:val="es-PE"/>
        </w:rPr>
        <w:t>, xx</w:t>
      </w:r>
      <w:r w:rsidR="001B3E75">
        <w:rPr>
          <w:rFonts w:ascii="Cambria" w:hAnsi="Cambria" w:cs="Arial"/>
          <w:sz w:val="22"/>
          <w:szCs w:val="22"/>
          <w:lang w:val="es-PE"/>
        </w:rPr>
        <w:t xml:space="preserve"> </w:t>
      </w:r>
      <w:r w:rsidR="00754468">
        <w:rPr>
          <w:rFonts w:ascii="Cambria" w:hAnsi="Cambria" w:cs="Arial"/>
          <w:sz w:val="22"/>
          <w:szCs w:val="22"/>
          <w:lang w:val="es-PE"/>
        </w:rPr>
        <w:t xml:space="preserve"> de  noviembre  de 2017</w:t>
      </w:r>
    </w:p>
    <w:p w:rsidR="00B055F2" w:rsidRPr="002629CA" w:rsidRDefault="00B055F2" w:rsidP="000B408F">
      <w:pPr>
        <w:widowControl w:val="0"/>
        <w:jc w:val="both"/>
        <w:rPr>
          <w:rFonts w:ascii="Cambria" w:hAnsi="Cambria" w:cs="Arial"/>
          <w:b/>
          <w:sz w:val="22"/>
          <w:szCs w:val="22"/>
          <w:lang w:val="es-PE"/>
        </w:rPr>
      </w:pPr>
    </w:p>
    <w:p w:rsidR="00B055F2" w:rsidRPr="0032024A" w:rsidRDefault="00B055F2" w:rsidP="000B408F">
      <w:pPr>
        <w:widowControl w:val="0"/>
        <w:jc w:val="both"/>
        <w:rPr>
          <w:rFonts w:ascii="Cambria" w:hAnsi="Cambria" w:cs="Arial"/>
          <w:b/>
          <w:sz w:val="22"/>
          <w:szCs w:val="22"/>
          <w:lang w:val="es-PE"/>
        </w:rPr>
      </w:pPr>
      <w:bookmarkStart w:id="6" w:name="_GoBack"/>
      <w:bookmarkEnd w:id="6"/>
      <w:r w:rsidRPr="002629CA">
        <w:rPr>
          <w:rFonts w:ascii="Cambria" w:hAnsi="Cambria" w:cs="Arial"/>
          <w:sz w:val="22"/>
          <w:szCs w:val="22"/>
          <w:lang w:val="es-PE"/>
        </w:rPr>
        <w:t>Señores</w:t>
      </w:r>
    </w:p>
    <w:p w:rsidR="0032024A" w:rsidRPr="0032024A" w:rsidRDefault="0032024A" w:rsidP="000B408F">
      <w:pPr>
        <w:widowControl w:val="0"/>
        <w:jc w:val="both"/>
        <w:rPr>
          <w:rFonts w:ascii="Cambria" w:hAnsi="Cambria"/>
          <w:b/>
          <w:sz w:val="22"/>
          <w:szCs w:val="22"/>
          <w:lang w:val="es-PE"/>
        </w:rPr>
      </w:pPr>
      <w:r w:rsidRPr="0032024A">
        <w:rPr>
          <w:rFonts w:ascii="Cambria" w:hAnsi="Cambria"/>
          <w:b/>
          <w:sz w:val="22"/>
          <w:szCs w:val="22"/>
        </w:rPr>
        <w:t>Unidad Ejecutora de Gestión de Proyectos Sectoriales</w:t>
      </w:r>
    </w:p>
    <w:p w:rsidR="006A543C" w:rsidRDefault="006A543C" w:rsidP="000B408F">
      <w:pPr>
        <w:widowControl w:val="0"/>
        <w:jc w:val="both"/>
        <w:rPr>
          <w:rFonts w:ascii="Cambria" w:hAnsi="Cambria"/>
          <w:sz w:val="22"/>
          <w:szCs w:val="22"/>
          <w:lang w:val="es-PE"/>
        </w:rPr>
      </w:pPr>
      <w:r>
        <w:rPr>
          <w:rFonts w:ascii="Cambria" w:hAnsi="Cambria"/>
          <w:sz w:val="22"/>
          <w:szCs w:val="22"/>
          <w:lang w:val="es-PE"/>
        </w:rPr>
        <w:t>Dirección</w:t>
      </w:r>
    </w:p>
    <w:p w:rsidR="00B055F2" w:rsidRPr="002629CA" w:rsidRDefault="00292A8E"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r w:rsidR="00D007C8" w:rsidRPr="002629CA">
        <w:rPr>
          <w:rFonts w:ascii="Cambria" w:hAnsi="Cambria" w:cs="Arial"/>
          <w:sz w:val="22"/>
          <w:szCs w:val="22"/>
          <w:lang w:val="es-PE"/>
        </w:rPr>
        <w:t>.-</w:t>
      </w:r>
    </w:p>
    <w:p w:rsidR="00B055F2" w:rsidRPr="002629CA" w:rsidRDefault="00B055F2" w:rsidP="000B408F">
      <w:pPr>
        <w:widowControl w:val="0"/>
        <w:jc w:val="both"/>
        <w:rPr>
          <w:rFonts w:ascii="Cambria" w:hAnsi="Cambria" w:cs="Arial"/>
          <w:sz w:val="22"/>
          <w:szCs w:val="22"/>
          <w:lang w:val="es-PE"/>
        </w:rPr>
      </w:pPr>
    </w:p>
    <w:p w:rsidR="004C58F5" w:rsidRPr="002629CA" w:rsidRDefault="00B055F2"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REF.</w:t>
      </w:r>
      <w:r w:rsidR="004C58F5" w:rsidRPr="002629CA">
        <w:rPr>
          <w:rFonts w:ascii="Cambria" w:hAnsi="Cambria" w:cs="Arial"/>
          <w:sz w:val="22"/>
          <w:szCs w:val="22"/>
          <w:lang w:val="es-PE"/>
        </w:rPr>
        <w:tab/>
      </w:r>
      <w:r w:rsidRPr="002629CA">
        <w:rPr>
          <w:rFonts w:ascii="Cambria" w:hAnsi="Cambria" w:cs="Arial"/>
          <w:sz w:val="22"/>
          <w:szCs w:val="22"/>
          <w:lang w:val="es-PE"/>
        </w:rPr>
        <w:t>:</w:t>
      </w:r>
      <w:r w:rsidR="004C58F5" w:rsidRPr="002629CA">
        <w:rPr>
          <w:rFonts w:ascii="Cambria" w:hAnsi="Cambria" w:cs="Arial"/>
          <w:sz w:val="22"/>
          <w:szCs w:val="22"/>
          <w:lang w:val="es-PE"/>
        </w:rPr>
        <w:tab/>
        <w:t xml:space="preserve">Comparación </w:t>
      </w:r>
      <w:r w:rsidR="006A543C">
        <w:rPr>
          <w:rFonts w:ascii="Cambria" w:hAnsi="Cambria" w:cs="Arial"/>
          <w:sz w:val="22"/>
          <w:szCs w:val="22"/>
          <w:lang w:val="es-PE"/>
        </w:rPr>
        <w:t xml:space="preserve">de Precios N° </w:t>
      </w:r>
      <w:r w:rsidR="00AD55F7">
        <w:rPr>
          <w:rFonts w:ascii="Cambria" w:hAnsi="Cambria"/>
          <w:b/>
          <w:sz w:val="22"/>
          <w:szCs w:val="22"/>
        </w:rPr>
        <w:t>01</w:t>
      </w:r>
      <w:r w:rsidR="00A0476D">
        <w:rPr>
          <w:rFonts w:ascii="Cambria" w:hAnsi="Cambria"/>
          <w:b/>
          <w:sz w:val="22"/>
          <w:szCs w:val="22"/>
        </w:rPr>
        <w:t>9</w:t>
      </w:r>
      <w:r w:rsidR="0032024A">
        <w:rPr>
          <w:rFonts w:ascii="Cambria" w:hAnsi="Cambria"/>
          <w:b/>
          <w:sz w:val="22"/>
          <w:szCs w:val="22"/>
        </w:rPr>
        <w:t>-201</w:t>
      </w:r>
      <w:r w:rsidR="00484A76">
        <w:rPr>
          <w:rFonts w:ascii="Cambria" w:hAnsi="Cambria"/>
          <w:b/>
          <w:sz w:val="22"/>
          <w:szCs w:val="22"/>
        </w:rPr>
        <w:t>7</w:t>
      </w:r>
      <w:r w:rsidR="0032024A">
        <w:rPr>
          <w:rFonts w:ascii="Cambria" w:hAnsi="Cambria"/>
          <w:b/>
          <w:sz w:val="22"/>
          <w:szCs w:val="22"/>
        </w:rPr>
        <w:t>-MINAGRI-DVDIAR-UEGPS-PIADER</w:t>
      </w:r>
      <w:r w:rsidR="001E1EA0">
        <w:rPr>
          <w:rFonts w:ascii="Cambria" w:hAnsi="Cambria"/>
          <w:b/>
          <w:sz w:val="22"/>
          <w:szCs w:val="22"/>
        </w:rPr>
        <w:t xml:space="preserve"> - </w:t>
      </w:r>
    </w:p>
    <w:p w:rsidR="00292A8E" w:rsidRPr="00A0476D" w:rsidRDefault="004C58F5"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r w:rsidR="00A0476D" w:rsidRPr="00A0476D">
        <w:rPr>
          <w:rFonts w:ascii="Cambria" w:hAnsi="Cambria" w:cs="Arial"/>
          <w:b/>
          <w:sz w:val="22"/>
          <w:szCs w:val="22"/>
          <w:lang w:val="es-PE"/>
        </w:rPr>
        <w:t>"Adquisición de Computadoras Portátiles en el marco de la ejecución del Proyecto "Mejoramiento del Sistema de Información Estadística Agraria y del Servicio de Información Agraria para el Desarrollo Rural en el Perú”.</w:t>
      </w:r>
    </w:p>
    <w:p w:rsidR="00B055F2" w:rsidRPr="002629CA" w:rsidRDefault="00B055F2" w:rsidP="000B408F">
      <w:pPr>
        <w:widowControl w:val="0"/>
        <w:jc w:val="both"/>
        <w:rPr>
          <w:rFonts w:ascii="Cambria" w:hAnsi="Cambria" w:cs="Arial"/>
          <w:sz w:val="22"/>
          <w:szCs w:val="22"/>
          <w:lang w:val="es-PE"/>
        </w:rPr>
      </w:pPr>
    </w:p>
    <w:p w:rsidR="00B055F2" w:rsidRPr="001B3E75" w:rsidRDefault="00B055F2" w:rsidP="000B408F">
      <w:pPr>
        <w:widowControl w:val="0"/>
        <w:jc w:val="both"/>
        <w:rPr>
          <w:rFonts w:asciiTheme="majorHAnsi" w:hAnsiTheme="majorHAnsi" w:cs="Arial"/>
          <w:sz w:val="22"/>
          <w:szCs w:val="22"/>
          <w:lang w:val="es-PE"/>
        </w:rPr>
      </w:pPr>
      <w:r w:rsidRPr="001B3E75">
        <w:rPr>
          <w:rFonts w:asciiTheme="majorHAnsi" w:hAnsiTheme="majorHAnsi" w:cs="Arial"/>
          <w:sz w:val="22"/>
          <w:szCs w:val="22"/>
          <w:lang w:val="es-PE"/>
        </w:rPr>
        <w:t>Respetados señores:</w:t>
      </w:r>
    </w:p>
    <w:p w:rsidR="00B055F2" w:rsidRPr="00A0476D" w:rsidRDefault="00B055F2" w:rsidP="000B408F">
      <w:pPr>
        <w:widowControl w:val="0"/>
        <w:tabs>
          <w:tab w:val="left" w:pos="709"/>
        </w:tabs>
        <w:jc w:val="both"/>
        <w:rPr>
          <w:rFonts w:asciiTheme="majorHAnsi" w:hAnsiTheme="majorHAnsi" w:cs="Arial"/>
          <w:b/>
          <w:sz w:val="16"/>
          <w:szCs w:val="16"/>
          <w:lang w:val="es-PE"/>
        </w:rPr>
      </w:pPr>
    </w:p>
    <w:p w:rsidR="00B055F2" w:rsidRPr="001B3E75" w:rsidRDefault="00B055F2" w:rsidP="000B408F">
      <w:pPr>
        <w:widowControl w:val="0"/>
        <w:jc w:val="both"/>
        <w:rPr>
          <w:rFonts w:asciiTheme="majorHAnsi" w:hAnsiTheme="majorHAnsi" w:cs="Arial"/>
          <w:i/>
          <w:sz w:val="22"/>
          <w:szCs w:val="22"/>
          <w:lang w:val="es-PE"/>
        </w:rPr>
      </w:pPr>
      <w:r w:rsidRPr="001B3E75">
        <w:rPr>
          <w:rFonts w:asciiTheme="majorHAnsi" w:hAnsiTheme="majorHAnsi" w:cs="Arial"/>
          <w:sz w:val="22"/>
          <w:szCs w:val="22"/>
          <w:lang w:val="es-PE"/>
        </w:rPr>
        <w:t xml:space="preserve">El suscrito, en calidad de Representante Legal de la firma _____________________, domiciliada en la ciudad de _________________, después de haber leído la </w:t>
      </w:r>
      <w:r w:rsidRPr="001B3E75">
        <w:rPr>
          <w:rFonts w:asciiTheme="majorHAnsi" w:hAnsiTheme="majorHAnsi" w:cs="Arial"/>
          <w:i/>
          <w:sz w:val="22"/>
          <w:szCs w:val="22"/>
          <w:lang w:val="es-PE"/>
        </w:rPr>
        <w:t xml:space="preserve">Solicitud de </w:t>
      </w:r>
      <w:r w:rsidR="00D85A18" w:rsidRPr="001B3E75">
        <w:rPr>
          <w:rFonts w:asciiTheme="majorHAnsi" w:hAnsiTheme="majorHAnsi" w:cs="Arial"/>
          <w:i/>
          <w:sz w:val="22"/>
          <w:szCs w:val="22"/>
          <w:lang w:val="es-PE"/>
        </w:rPr>
        <w:t>Oferta</w:t>
      </w:r>
      <w:r w:rsidRPr="001B3E75">
        <w:rPr>
          <w:rFonts w:asciiTheme="majorHAnsi" w:hAnsiTheme="majorHAnsi" w:cs="Arial"/>
          <w:i/>
          <w:sz w:val="22"/>
          <w:szCs w:val="22"/>
          <w:lang w:val="es-PE"/>
        </w:rPr>
        <w:t>, para “</w:t>
      </w:r>
      <w:r w:rsidR="00292A8E" w:rsidRPr="001B3E75">
        <w:rPr>
          <w:rFonts w:asciiTheme="majorHAnsi" w:hAnsiTheme="majorHAnsi" w:cs="Arial"/>
          <w:sz w:val="22"/>
          <w:szCs w:val="22"/>
          <w:lang w:val="es-PE"/>
        </w:rPr>
        <w:t xml:space="preserve">Adquirir </w:t>
      </w:r>
      <w:r w:rsidR="00B147D7" w:rsidRPr="001B3E75">
        <w:rPr>
          <w:rFonts w:asciiTheme="majorHAnsi" w:hAnsiTheme="majorHAnsi" w:cs="Arial"/>
          <w:sz w:val="22"/>
          <w:szCs w:val="22"/>
          <w:lang w:val="es-PE"/>
        </w:rPr>
        <w:t xml:space="preserve">……. </w:t>
      </w:r>
      <w:r w:rsidR="00F62FC0" w:rsidRPr="001B3E75">
        <w:rPr>
          <w:rFonts w:asciiTheme="majorHAnsi" w:hAnsiTheme="majorHAnsi" w:cs="Arial"/>
          <w:sz w:val="22"/>
          <w:szCs w:val="22"/>
          <w:lang w:val="es-PE"/>
        </w:rPr>
        <w:t xml:space="preserve">para </w:t>
      </w:r>
      <w:r w:rsidR="00292A8E" w:rsidRPr="001B3E75">
        <w:rPr>
          <w:rFonts w:asciiTheme="majorHAnsi" w:hAnsiTheme="majorHAnsi" w:cs="Arial"/>
          <w:sz w:val="22"/>
          <w:szCs w:val="22"/>
          <w:lang w:val="es-PE"/>
        </w:rPr>
        <w:t>el  Programa de</w:t>
      </w:r>
      <w:r w:rsidR="009D52ED" w:rsidRPr="001B3E75">
        <w:rPr>
          <w:rFonts w:asciiTheme="majorHAnsi" w:hAnsiTheme="majorHAnsi" w:cs="Arial"/>
          <w:sz w:val="22"/>
          <w:szCs w:val="22"/>
          <w:lang w:val="es-PE"/>
        </w:rPr>
        <w:t>………………………</w:t>
      </w:r>
      <w:r w:rsidR="00967E56" w:rsidRPr="001B3E75">
        <w:rPr>
          <w:rFonts w:asciiTheme="majorHAnsi" w:hAnsiTheme="majorHAnsi" w:cs="Arial"/>
          <w:sz w:val="22"/>
          <w:szCs w:val="22"/>
          <w:lang w:val="es-PE"/>
        </w:rPr>
        <w:t>”,</w:t>
      </w:r>
      <w:r w:rsidRPr="001B3E75">
        <w:rPr>
          <w:rFonts w:asciiTheme="majorHAnsi" w:hAnsiTheme="majorHAnsi" w:cs="Arial"/>
          <w:sz w:val="22"/>
          <w:szCs w:val="22"/>
          <w:lang w:val="es-PE"/>
        </w:rPr>
        <w:t xml:space="preserve"> acepto, sin restricciones, todas las condiciones </w:t>
      </w:r>
      <w:r w:rsidR="00967E56" w:rsidRPr="001B3E75">
        <w:rPr>
          <w:rFonts w:asciiTheme="majorHAnsi" w:hAnsiTheme="majorHAnsi" w:cs="Arial"/>
          <w:sz w:val="22"/>
          <w:szCs w:val="22"/>
          <w:lang w:val="es-PE"/>
        </w:rPr>
        <w:t xml:space="preserve">y especificaciones </w:t>
      </w:r>
      <w:r w:rsidRPr="001B3E75">
        <w:rPr>
          <w:rFonts w:asciiTheme="majorHAnsi" w:hAnsiTheme="majorHAnsi" w:cs="Arial"/>
          <w:sz w:val="22"/>
          <w:szCs w:val="22"/>
          <w:lang w:val="es-PE"/>
        </w:rPr>
        <w:t xml:space="preserve">estipuladas en </w:t>
      </w:r>
      <w:r w:rsidR="007D6B99" w:rsidRPr="001B3E75">
        <w:rPr>
          <w:rFonts w:asciiTheme="majorHAnsi" w:hAnsiTheme="majorHAnsi" w:cs="Arial"/>
          <w:sz w:val="22"/>
          <w:szCs w:val="22"/>
          <w:lang w:val="es-PE"/>
        </w:rPr>
        <w:t xml:space="preserve">la misma </w:t>
      </w:r>
      <w:r w:rsidRPr="001B3E75">
        <w:rPr>
          <w:rFonts w:asciiTheme="majorHAnsi" w:hAnsiTheme="majorHAnsi" w:cs="Arial"/>
          <w:sz w:val="22"/>
          <w:szCs w:val="22"/>
          <w:lang w:val="es-PE"/>
        </w:rPr>
        <w:t xml:space="preserve">y </w:t>
      </w:r>
      <w:r w:rsidR="00967E56" w:rsidRPr="001B3E75">
        <w:rPr>
          <w:rFonts w:asciiTheme="majorHAnsi" w:hAnsiTheme="majorHAnsi" w:cs="Arial"/>
          <w:sz w:val="22"/>
          <w:szCs w:val="22"/>
          <w:lang w:val="es-PE"/>
        </w:rPr>
        <w:t>presentamos el precio de nuestra oferta, expresado en Soles, que incluye los gastos, derechos y tributos.</w:t>
      </w:r>
    </w:p>
    <w:p w:rsidR="00967E56" w:rsidRPr="00A0476D" w:rsidRDefault="00967E56" w:rsidP="00167235">
      <w:pPr>
        <w:widowControl w:val="0"/>
        <w:jc w:val="both"/>
        <w:rPr>
          <w:rFonts w:asciiTheme="minorHAnsi" w:hAnsiTheme="minorHAnsi"/>
          <w:sz w:val="16"/>
          <w:szCs w:val="16"/>
          <w:lang w:val="es-PE"/>
        </w:rPr>
      </w:pPr>
    </w:p>
    <w:tbl>
      <w:tblPr>
        <w:tblStyle w:val="Tablaconcuadrcula"/>
        <w:tblW w:w="8487" w:type="dxa"/>
        <w:tblLook w:val="04A0"/>
      </w:tblPr>
      <w:tblGrid>
        <w:gridCol w:w="750"/>
        <w:gridCol w:w="3498"/>
        <w:gridCol w:w="1276"/>
        <w:gridCol w:w="1274"/>
        <w:gridCol w:w="1689"/>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127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CANTIDAD</w:t>
            </w:r>
          </w:p>
        </w:tc>
        <w:tc>
          <w:tcPr>
            <w:tcW w:w="1274"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UNITARIO</w:t>
            </w:r>
          </w:p>
        </w:tc>
        <w:tc>
          <w:tcPr>
            <w:tcW w:w="1689"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TOTAL</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B821D6" w:rsidRPr="00B821D6" w:rsidRDefault="00B821D6" w:rsidP="00B821D6">
            <w:pPr>
              <w:widowControl w:val="0"/>
              <w:tabs>
                <w:tab w:val="left" w:pos="567"/>
              </w:tabs>
              <w:jc w:val="both"/>
              <w:rPr>
                <w:rFonts w:ascii="Cambria" w:hAnsi="Cambria" w:cs="Arial"/>
                <w:b/>
                <w:i/>
                <w:color w:val="548DD4" w:themeColor="text2" w:themeTint="99"/>
                <w:sz w:val="22"/>
                <w:szCs w:val="22"/>
                <w:lang w:val="es-PE"/>
              </w:rPr>
            </w:pPr>
            <w:r w:rsidRPr="00B821D6">
              <w:rPr>
                <w:rFonts w:ascii="Cambria" w:hAnsi="Cambria" w:cs="Arial"/>
                <w:b/>
                <w:i/>
                <w:sz w:val="22"/>
                <w:szCs w:val="22"/>
                <w:lang w:val="es-PE"/>
              </w:rPr>
              <w:t>Adquisición de Drones, cámaras con sensor multiespectral y accesorios para</w:t>
            </w:r>
            <w:r>
              <w:rPr>
                <w:rFonts w:ascii="Cambria" w:hAnsi="Cambria" w:cs="Arial"/>
                <w:b/>
                <w:i/>
                <w:sz w:val="22"/>
                <w:szCs w:val="22"/>
                <w:lang w:val="es-PE"/>
              </w:rPr>
              <w:t xml:space="preserve"> i</w:t>
            </w:r>
            <w:r w:rsidRPr="00B821D6">
              <w:rPr>
                <w:rFonts w:ascii="Cambria" w:hAnsi="Cambria" w:cs="Arial"/>
                <w:b/>
                <w:i/>
                <w:sz w:val="22"/>
                <w:szCs w:val="22"/>
                <w:lang w:val="es-PE"/>
              </w:rPr>
              <w:t>ntegración Drone – Camara  en el marco de la ejecución del Proyecto "Mejoramiento del Sistema de In</w:t>
            </w:r>
            <w:r>
              <w:rPr>
                <w:rFonts w:ascii="Cambria" w:hAnsi="Cambria" w:cs="Arial"/>
                <w:b/>
                <w:i/>
                <w:sz w:val="22"/>
                <w:szCs w:val="22"/>
                <w:lang w:val="es-PE"/>
              </w:rPr>
              <w:t xml:space="preserve">formación Estadística Agraria y </w:t>
            </w:r>
            <w:r w:rsidRPr="00B821D6">
              <w:rPr>
                <w:rFonts w:ascii="Cambria" w:hAnsi="Cambria" w:cs="Arial"/>
                <w:b/>
                <w:i/>
                <w:sz w:val="22"/>
                <w:szCs w:val="22"/>
                <w:lang w:val="es-PE"/>
              </w:rPr>
              <w:t>del Servicio de Información Agraria para el Desarrollo Rural en el Perú”</w:t>
            </w:r>
          </w:p>
          <w:p w:rsidR="00967E56" w:rsidRPr="00B821D6" w:rsidRDefault="00967E56" w:rsidP="00A0476D">
            <w:pPr>
              <w:jc w:val="both"/>
              <w:rPr>
                <w:rFonts w:asciiTheme="majorHAnsi" w:hAnsiTheme="majorHAnsi" w:cs="Arial"/>
                <w:sz w:val="22"/>
                <w:szCs w:val="22"/>
                <w:lang w:val="es-PE"/>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B821D6" w:rsidP="00967E56">
            <w:pPr>
              <w:jc w:val="center"/>
              <w:rPr>
                <w:rFonts w:asciiTheme="majorHAnsi" w:hAnsiTheme="majorHAnsi" w:cs="Arial"/>
                <w:sz w:val="22"/>
                <w:szCs w:val="22"/>
              </w:rPr>
            </w:pPr>
            <w:r>
              <w:rPr>
                <w:rFonts w:asciiTheme="majorHAnsi" w:hAnsiTheme="majorHAnsi" w:cs="Arial"/>
                <w:sz w:val="22"/>
                <w:szCs w:val="22"/>
              </w:rPr>
              <w:t>3</w:t>
            </w:r>
          </w:p>
        </w:tc>
        <w:tc>
          <w:tcPr>
            <w:tcW w:w="1274" w:type="dxa"/>
          </w:tcPr>
          <w:p w:rsidR="00967E56" w:rsidRPr="001B3E75" w:rsidRDefault="00967E56" w:rsidP="00967E56">
            <w:pPr>
              <w:widowControl w:val="0"/>
              <w:jc w:val="both"/>
              <w:rPr>
                <w:rFonts w:asciiTheme="majorHAnsi" w:hAnsiTheme="majorHAnsi" w:cs="Arial"/>
                <w:sz w:val="22"/>
                <w:szCs w:val="22"/>
                <w:lang w:val="es-PE"/>
              </w:rPr>
            </w:pPr>
          </w:p>
        </w:tc>
        <w:tc>
          <w:tcPr>
            <w:tcW w:w="1689" w:type="dxa"/>
          </w:tcPr>
          <w:p w:rsidR="00967E56" w:rsidRPr="001B3E75" w:rsidRDefault="00967E56" w:rsidP="00967E56">
            <w:pPr>
              <w:widowControl w:val="0"/>
              <w:jc w:val="both"/>
              <w:rPr>
                <w:rFonts w:asciiTheme="majorHAnsi" w:hAnsiTheme="majorHAnsi" w:cs="Arial"/>
                <w:sz w:val="22"/>
                <w:szCs w:val="22"/>
                <w:lang w:val="es-PE"/>
              </w:rPr>
            </w:pPr>
          </w:p>
        </w:tc>
      </w:tr>
    </w:tbl>
    <w:p w:rsidR="00967E56" w:rsidRPr="00A0476D" w:rsidRDefault="00967E56" w:rsidP="00967E56">
      <w:pPr>
        <w:widowControl w:val="0"/>
        <w:jc w:val="both"/>
        <w:rPr>
          <w:rFonts w:asciiTheme="majorHAnsi" w:hAnsiTheme="majorHAnsi" w:cs="Arial"/>
          <w:i/>
          <w:sz w:val="16"/>
          <w:szCs w:val="16"/>
          <w:lang w:val="es-PE"/>
        </w:rPr>
      </w:pPr>
    </w:p>
    <w:p w:rsidR="007D6B99" w:rsidRPr="001B3E75" w:rsidRDefault="007D6B99" w:rsidP="000B408F">
      <w:pPr>
        <w:tabs>
          <w:tab w:val="left" w:pos="709"/>
        </w:tabs>
        <w:jc w:val="both"/>
        <w:rPr>
          <w:rFonts w:asciiTheme="majorHAnsi" w:hAnsiTheme="majorHAnsi"/>
          <w:sz w:val="22"/>
          <w:szCs w:val="22"/>
          <w:lang w:val="es-PE"/>
        </w:rPr>
      </w:pPr>
      <w:r w:rsidRPr="001B3E75">
        <w:rPr>
          <w:rFonts w:asciiTheme="majorHAnsi" w:hAnsiTheme="majorHAnsi"/>
          <w:sz w:val="22"/>
          <w:szCs w:val="22"/>
          <w:lang w:val="es-PE"/>
        </w:rPr>
        <w:t>Si nuestra oferta es aceptada nos comprometemos a realizar la entrega de</w:t>
      </w:r>
      <w:r w:rsidR="00AD55F7" w:rsidRPr="001B3E75">
        <w:rPr>
          <w:rFonts w:asciiTheme="majorHAnsi" w:hAnsiTheme="majorHAnsi"/>
          <w:sz w:val="22"/>
          <w:szCs w:val="22"/>
          <w:lang w:val="es-PE"/>
        </w:rPr>
        <w:t xml:space="preserve"> los equipos</w:t>
      </w:r>
      <w:r w:rsidRPr="001B3E75">
        <w:rPr>
          <w:rFonts w:asciiTheme="majorHAnsi" w:hAnsiTheme="majorHAnsi"/>
          <w:sz w:val="22"/>
          <w:szCs w:val="22"/>
          <w:lang w:val="es-PE"/>
        </w:rPr>
        <w:t xml:space="preserve"> en </w:t>
      </w:r>
      <w:r w:rsidR="00967E56" w:rsidRPr="001B3E75">
        <w:rPr>
          <w:rFonts w:asciiTheme="majorHAnsi" w:hAnsiTheme="majorHAnsi"/>
          <w:sz w:val="22"/>
          <w:szCs w:val="22"/>
          <w:lang w:val="es-PE"/>
        </w:rPr>
        <w:t>los siguientes plazos máximos, expresados en días calendario, contados a partir de la fecha de perfeccionamiento del contrato.</w:t>
      </w:r>
    </w:p>
    <w:p w:rsidR="00967E56" w:rsidRPr="00A0476D" w:rsidRDefault="00967E56" w:rsidP="00967E56">
      <w:pPr>
        <w:tabs>
          <w:tab w:val="left" w:pos="709"/>
        </w:tabs>
        <w:jc w:val="both"/>
        <w:rPr>
          <w:rFonts w:asciiTheme="majorHAnsi" w:hAnsiTheme="majorHAnsi" w:cs="Arial"/>
          <w:sz w:val="16"/>
          <w:szCs w:val="16"/>
          <w:lang w:val="es-PE"/>
        </w:rPr>
      </w:pPr>
    </w:p>
    <w:tbl>
      <w:tblPr>
        <w:tblStyle w:val="Tablaconcuadrcula"/>
        <w:tblW w:w="6374" w:type="dxa"/>
        <w:tblLook w:val="04A0"/>
      </w:tblPr>
      <w:tblGrid>
        <w:gridCol w:w="750"/>
        <w:gridCol w:w="3498"/>
        <w:gridCol w:w="2126"/>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212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PLAZO MÁXIMO DE ENTREGA</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967E56" w:rsidRPr="0090088E" w:rsidRDefault="0090088E" w:rsidP="0090088E">
            <w:pPr>
              <w:jc w:val="both"/>
              <w:rPr>
                <w:rFonts w:asciiTheme="majorHAnsi" w:hAnsiTheme="majorHAnsi" w:cs="Arial"/>
                <w:sz w:val="22"/>
                <w:szCs w:val="22"/>
                <w:lang w:val="es-PE"/>
              </w:rPr>
            </w:pPr>
            <w:r w:rsidRPr="0090088E">
              <w:rPr>
                <w:rFonts w:asciiTheme="majorHAnsi" w:hAnsiTheme="majorHAnsi" w:cs="Arial"/>
                <w:sz w:val="22"/>
                <w:szCs w:val="22"/>
                <w:lang w:val="es-PE"/>
              </w:rPr>
              <w:t xml:space="preserve">Adquisición de Drones, cámaras con sensor multiespectral y accesorios para integración Drone – Camara  en el marco de la ejecución del Proyecto </w:t>
            </w:r>
            <w:r>
              <w:rPr>
                <w:rFonts w:asciiTheme="majorHAnsi" w:hAnsiTheme="majorHAnsi" w:cs="Arial"/>
                <w:sz w:val="22"/>
                <w:szCs w:val="22"/>
                <w:lang w:val="es-PE"/>
              </w:rPr>
              <w:t>PIADER</w:t>
            </w:r>
          </w:p>
        </w:tc>
        <w:tc>
          <w:tcPr>
            <w:tcW w:w="2126" w:type="dxa"/>
          </w:tcPr>
          <w:p w:rsidR="0090088E" w:rsidRDefault="0090088E" w:rsidP="00B821D6">
            <w:pPr>
              <w:widowControl w:val="0"/>
              <w:jc w:val="center"/>
              <w:rPr>
                <w:rFonts w:asciiTheme="majorHAnsi" w:hAnsiTheme="majorHAnsi" w:cs="Arial"/>
                <w:sz w:val="22"/>
                <w:szCs w:val="22"/>
                <w:lang w:val="es-PE"/>
              </w:rPr>
            </w:pPr>
          </w:p>
          <w:p w:rsidR="0090088E" w:rsidRDefault="0090088E" w:rsidP="00B821D6">
            <w:pPr>
              <w:widowControl w:val="0"/>
              <w:jc w:val="center"/>
              <w:rPr>
                <w:rFonts w:asciiTheme="majorHAnsi" w:hAnsiTheme="majorHAnsi" w:cs="Arial"/>
                <w:sz w:val="22"/>
                <w:szCs w:val="22"/>
                <w:lang w:val="es-PE"/>
              </w:rPr>
            </w:pPr>
          </w:p>
          <w:p w:rsidR="00967E56" w:rsidRPr="001B3E75" w:rsidRDefault="00B821D6" w:rsidP="00B821D6">
            <w:pPr>
              <w:widowControl w:val="0"/>
              <w:jc w:val="center"/>
              <w:rPr>
                <w:rFonts w:asciiTheme="majorHAnsi" w:hAnsiTheme="majorHAnsi" w:cs="Arial"/>
                <w:sz w:val="22"/>
                <w:szCs w:val="22"/>
                <w:lang w:val="es-PE"/>
              </w:rPr>
            </w:pPr>
            <w:r>
              <w:rPr>
                <w:rFonts w:asciiTheme="majorHAnsi" w:hAnsiTheme="majorHAnsi" w:cs="Arial"/>
                <w:sz w:val="22"/>
                <w:szCs w:val="22"/>
                <w:lang w:val="es-PE"/>
              </w:rPr>
              <w:t>3</w:t>
            </w:r>
            <w:r w:rsidRPr="00B821D6">
              <w:rPr>
                <w:rFonts w:asciiTheme="majorHAnsi" w:hAnsiTheme="majorHAnsi" w:cs="Arial"/>
                <w:sz w:val="22"/>
                <w:szCs w:val="22"/>
                <w:lang w:val="es-PE"/>
              </w:rPr>
              <w:t>0</w:t>
            </w:r>
          </w:p>
        </w:tc>
      </w:tr>
    </w:tbl>
    <w:p w:rsidR="00A0476D" w:rsidRDefault="00A0476D" w:rsidP="000B408F">
      <w:pPr>
        <w:tabs>
          <w:tab w:val="left" w:pos="709"/>
        </w:tabs>
        <w:jc w:val="both"/>
        <w:rPr>
          <w:rFonts w:asciiTheme="majorHAnsi" w:hAnsiTheme="majorHAnsi"/>
          <w:sz w:val="22"/>
          <w:szCs w:val="22"/>
          <w:lang w:val="es-PE"/>
        </w:rPr>
      </w:pPr>
    </w:p>
    <w:p w:rsidR="007D6B99" w:rsidRPr="00A0476D" w:rsidRDefault="007D6B99" w:rsidP="000B408F">
      <w:pPr>
        <w:tabs>
          <w:tab w:val="left" w:pos="709"/>
        </w:tabs>
        <w:jc w:val="both"/>
        <w:rPr>
          <w:rFonts w:asciiTheme="majorHAnsi" w:hAnsiTheme="majorHAnsi"/>
          <w:sz w:val="22"/>
          <w:szCs w:val="22"/>
          <w:lang w:val="es-PE"/>
        </w:rPr>
      </w:pPr>
      <w:r w:rsidRPr="00A0476D">
        <w:rPr>
          <w:rFonts w:asciiTheme="majorHAnsi" w:hAnsiTheme="majorHAnsi"/>
          <w:sz w:val="22"/>
          <w:szCs w:val="22"/>
          <w:lang w:val="es-PE"/>
        </w:rPr>
        <w:t>Así mismo declaramos que:</w:t>
      </w:r>
    </w:p>
    <w:p w:rsidR="007D6B99" w:rsidRPr="00A0476D" w:rsidRDefault="007D6B99" w:rsidP="000B408F">
      <w:pPr>
        <w:tabs>
          <w:tab w:val="left" w:pos="709"/>
        </w:tabs>
        <w:jc w:val="both"/>
        <w:rPr>
          <w:rFonts w:asciiTheme="minorHAnsi" w:hAnsiTheme="minorHAnsi"/>
          <w:sz w:val="16"/>
          <w:szCs w:val="16"/>
          <w:lang w:val="es-PE"/>
        </w:rPr>
      </w:pP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lastRenderedPageBreak/>
        <w:t>La oferta solo compromete a los firmantes de esta carta.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incluye todos los gastos, derechos y tributos e igualmente los servicios de transporte, seguros, instalación, puesta en servicio, capacitación y soporte técnico.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80012C" w:rsidRPr="0080012C">
        <w:rPr>
          <w:rFonts w:ascii="Cambria" w:hAnsi="Cambria"/>
          <w:color w:val="0000FF"/>
          <w:sz w:val="22"/>
          <w:szCs w:val="22"/>
          <w:lang w:val="es-PE"/>
        </w:rPr>
        <w:t>30</w:t>
      </w:r>
      <w:r w:rsidRPr="002629CA">
        <w:rPr>
          <w:rFonts w:ascii="Cambria" w:hAnsi="Cambria"/>
          <w:sz w:val="22"/>
          <w:szCs w:val="22"/>
          <w:lang w:val="es-PE"/>
        </w:rPr>
        <w:t xml:space="preserve"> días contados a partir de la fecha de cierre de la convocatoria.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rsidR="00B055F2"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Nos comprometemos a no reproducir la información que nos sea suministrada por el </w:t>
      </w:r>
      <w:r w:rsidR="002629CA" w:rsidRPr="002629CA">
        <w:rPr>
          <w:rFonts w:ascii="Cambria" w:hAnsi="Cambria"/>
          <w:sz w:val="22"/>
          <w:szCs w:val="22"/>
          <w:lang w:val="es-PE"/>
        </w:rPr>
        <w:t>Programa</w:t>
      </w:r>
      <w:r w:rsidRPr="002629CA">
        <w:rPr>
          <w:rFonts w:ascii="Cambria" w:hAnsi="Cambria"/>
          <w:sz w:val="22"/>
          <w:szCs w:val="22"/>
          <w:lang w:val="es-PE"/>
        </w:rPr>
        <w:t xml:space="preserve"> y a no usarla para fines distintos a los de la presente </w:t>
      </w:r>
      <w:r w:rsidR="00D85A18" w:rsidRPr="002629CA">
        <w:rPr>
          <w:rFonts w:ascii="Cambria" w:hAnsi="Cambria"/>
          <w:sz w:val="22"/>
          <w:szCs w:val="22"/>
          <w:lang w:val="es-PE"/>
        </w:rPr>
        <w:t>S</w:t>
      </w:r>
      <w:r w:rsidRPr="002629CA">
        <w:rPr>
          <w:rFonts w:ascii="Cambria" w:hAnsi="Cambria"/>
          <w:sz w:val="22"/>
          <w:szCs w:val="22"/>
          <w:lang w:val="es-PE"/>
        </w:rPr>
        <w:t xml:space="preserve">olicitud de </w:t>
      </w:r>
      <w:r w:rsidR="00D85A18" w:rsidRPr="002629CA">
        <w:rPr>
          <w:rFonts w:ascii="Cambria" w:hAnsi="Cambria"/>
          <w:sz w:val="22"/>
          <w:szCs w:val="22"/>
          <w:lang w:val="es-PE"/>
        </w:rPr>
        <w:t>Oferta</w:t>
      </w:r>
      <w:r w:rsidRPr="002629CA">
        <w:rPr>
          <w:rFonts w:ascii="Cambria" w:hAnsi="Cambria"/>
          <w:sz w:val="22"/>
          <w:szCs w:val="22"/>
          <w:lang w:val="es-PE"/>
        </w:rPr>
        <w:t>.</w:t>
      </w: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rsidR="00CB72BA" w:rsidRDefault="00B055F2" w:rsidP="009D3CD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67E56" w:rsidRDefault="00967E56">
      <w:pPr>
        <w:rPr>
          <w:rFonts w:ascii="Cambria" w:hAnsi="Cambria"/>
          <w:b/>
          <w:sz w:val="22"/>
          <w:szCs w:val="22"/>
        </w:rPr>
      </w:pPr>
      <w:bookmarkStart w:id="7" w:name="_Toc112839703"/>
      <w:r>
        <w:rPr>
          <w:rFonts w:ascii="Cambria" w:hAnsi="Cambria"/>
          <w:b/>
          <w:sz w:val="22"/>
          <w:szCs w:val="22"/>
        </w:rPr>
        <w:br w:type="page"/>
      </w:r>
    </w:p>
    <w:p w:rsidR="000F192C" w:rsidRPr="002629CA" w:rsidRDefault="000F192C" w:rsidP="0074615B">
      <w:pPr>
        <w:jc w:val="center"/>
        <w:rPr>
          <w:rFonts w:ascii="Cambria" w:hAnsi="Cambria"/>
          <w:b/>
          <w:sz w:val="22"/>
          <w:szCs w:val="22"/>
        </w:rPr>
      </w:pPr>
      <w:r w:rsidRPr="002629CA">
        <w:rPr>
          <w:rFonts w:ascii="Cambria" w:hAnsi="Cambria"/>
          <w:b/>
          <w:sz w:val="22"/>
          <w:szCs w:val="22"/>
        </w:rPr>
        <w:lastRenderedPageBreak/>
        <w:t>FORMULARIO N° 02</w:t>
      </w:r>
    </w:p>
    <w:p w:rsidR="000F192C" w:rsidRDefault="000F192C" w:rsidP="000F192C">
      <w:pPr>
        <w:jc w:val="center"/>
        <w:rPr>
          <w:rFonts w:ascii="Cambria" w:hAnsi="Cambria"/>
          <w:b/>
          <w:sz w:val="22"/>
          <w:szCs w:val="22"/>
        </w:rPr>
      </w:pPr>
    </w:p>
    <w:p w:rsidR="000F192C" w:rsidRPr="000F192C" w:rsidRDefault="000F192C" w:rsidP="000F192C">
      <w:pPr>
        <w:jc w:val="center"/>
        <w:rPr>
          <w:rFonts w:ascii="Cambria" w:hAnsi="Cambria"/>
          <w:b/>
          <w:sz w:val="22"/>
          <w:szCs w:val="22"/>
        </w:rPr>
      </w:pPr>
      <w:r w:rsidRPr="002629CA">
        <w:rPr>
          <w:rFonts w:ascii="Cambria" w:hAnsi="Cambria"/>
          <w:b/>
          <w:sz w:val="22"/>
          <w:szCs w:val="22"/>
        </w:rPr>
        <w:t>FORMULARIO DE LA OFERTA</w:t>
      </w:r>
      <w:bookmarkStart w:id="8" w:name="_Toc397002677"/>
      <w:r>
        <w:rPr>
          <w:rFonts w:ascii="Cambria" w:hAnsi="Cambria"/>
          <w:b/>
          <w:sz w:val="22"/>
          <w:szCs w:val="22"/>
        </w:rPr>
        <w:t xml:space="preserve"> - </w:t>
      </w:r>
      <w:r w:rsidRPr="000F192C">
        <w:rPr>
          <w:rFonts w:ascii="Cambria" w:hAnsi="Cambria"/>
          <w:b/>
          <w:sz w:val="22"/>
          <w:szCs w:val="22"/>
        </w:rPr>
        <w:t>CUMPLIMIENTO DE ESPECIACIONES TÉCNICAS</w:t>
      </w:r>
      <w:bookmarkEnd w:id="8"/>
    </w:p>
    <w:p w:rsidR="000F192C" w:rsidRPr="002629CA" w:rsidRDefault="000F192C" w:rsidP="000F192C">
      <w:pPr>
        <w:jc w:val="center"/>
        <w:rPr>
          <w:rFonts w:ascii="Cambria" w:hAnsi="Cambria"/>
          <w:b/>
          <w:sz w:val="22"/>
          <w:szCs w:val="22"/>
        </w:rPr>
      </w:pPr>
    </w:p>
    <w:p w:rsidR="00270656" w:rsidRDefault="00270656" w:rsidP="00270656">
      <w:pPr>
        <w:widowControl w:val="0"/>
        <w:tabs>
          <w:tab w:val="left" w:pos="567"/>
        </w:tabs>
        <w:ind w:left="1134" w:hanging="1134"/>
        <w:jc w:val="center"/>
        <w:rPr>
          <w:rFonts w:ascii="Cambria" w:hAnsi="Cambria"/>
          <w:b/>
          <w:sz w:val="22"/>
          <w:szCs w:val="22"/>
        </w:rPr>
      </w:pPr>
      <w:r w:rsidRPr="002629CA">
        <w:rPr>
          <w:rFonts w:ascii="Cambria" w:hAnsi="Cambria" w:cs="Arial"/>
          <w:sz w:val="22"/>
          <w:szCs w:val="22"/>
          <w:lang w:val="es-PE"/>
        </w:rPr>
        <w:t xml:space="preserve">Comparación </w:t>
      </w:r>
      <w:r>
        <w:rPr>
          <w:rFonts w:ascii="Cambria" w:hAnsi="Cambria" w:cs="Arial"/>
          <w:sz w:val="22"/>
          <w:szCs w:val="22"/>
          <w:lang w:val="es-PE"/>
        </w:rPr>
        <w:t xml:space="preserve">de Precios N° </w:t>
      </w:r>
      <w:r w:rsidR="00B821D6">
        <w:rPr>
          <w:rFonts w:ascii="Cambria" w:hAnsi="Cambria"/>
          <w:b/>
          <w:sz w:val="22"/>
          <w:szCs w:val="22"/>
        </w:rPr>
        <w:t>020</w:t>
      </w:r>
      <w:r>
        <w:rPr>
          <w:rFonts w:ascii="Cambria" w:hAnsi="Cambria"/>
          <w:b/>
          <w:sz w:val="22"/>
          <w:szCs w:val="22"/>
        </w:rPr>
        <w:t>-201</w:t>
      </w:r>
      <w:r w:rsidR="00484A76">
        <w:rPr>
          <w:rFonts w:ascii="Cambria" w:hAnsi="Cambria"/>
          <w:b/>
          <w:sz w:val="22"/>
          <w:szCs w:val="22"/>
        </w:rPr>
        <w:t>7</w:t>
      </w:r>
      <w:r>
        <w:rPr>
          <w:rFonts w:ascii="Cambria" w:hAnsi="Cambria"/>
          <w:b/>
          <w:sz w:val="22"/>
          <w:szCs w:val="22"/>
        </w:rPr>
        <w:t>-MINAGRI-DVDIAR-UEGPS-PIADER</w:t>
      </w:r>
    </w:p>
    <w:p w:rsidR="00E91B23" w:rsidRPr="002629CA" w:rsidRDefault="00E91B23" w:rsidP="00270656">
      <w:pPr>
        <w:widowControl w:val="0"/>
        <w:tabs>
          <w:tab w:val="left" w:pos="567"/>
        </w:tabs>
        <w:ind w:left="1134" w:hanging="1134"/>
        <w:jc w:val="center"/>
        <w:rPr>
          <w:rFonts w:ascii="Cambria" w:hAnsi="Cambria" w:cs="Arial"/>
          <w:sz w:val="22"/>
          <w:szCs w:val="22"/>
          <w:lang w:val="es-PE"/>
        </w:rPr>
      </w:pPr>
    </w:p>
    <w:p w:rsidR="00FA14BF" w:rsidRPr="00B821D6" w:rsidRDefault="00B821D6" w:rsidP="00FA14BF">
      <w:pPr>
        <w:widowControl w:val="0"/>
        <w:tabs>
          <w:tab w:val="left" w:pos="567"/>
        </w:tabs>
        <w:jc w:val="center"/>
        <w:rPr>
          <w:rFonts w:ascii="Cambria" w:hAnsi="Cambria" w:cs="Arial"/>
          <w:i/>
          <w:sz w:val="22"/>
          <w:szCs w:val="22"/>
          <w:lang w:val="es-PE"/>
        </w:rPr>
      </w:pPr>
      <w:r w:rsidRPr="00A0476D">
        <w:rPr>
          <w:rFonts w:ascii="Cambria" w:hAnsi="Cambria" w:cs="Arial"/>
          <w:b/>
          <w:i/>
          <w:sz w:val="22"/>
          <w:szCs w:val="22"/>
          <w:lang w:val="es-PE"/>
        </w:rPr>
        <w:t>"</w:t>
      </w:r>
      <w:r>
        <w:t xml:space="preserve"> </w:t>
      </w:r>
      <w:r w:rsidRPr="00B821D6">
        <w:rPr>
          <w:rFonts w:ascii="Cambria" w:hAnsi="Cambria" w:cs="Arial"/>
          <w:b/>
          <w:i/>
          <w:sz w:val="22"/>
          <w:szCs w:val="22"/>
          <w:lang w:val="es-PE"/>
        </w:rPr>
        <w:t>A</w:t>
      </w:r>
      <w:r>
        <w:rPr>
          <w:rFonts w:ascii="Cambria" w:hAnsi="Cambria" w:cs="Arial"/>
          <w:b/>
          <w:i/>
          <w:sz w:val="22"/>
          <w:szCs w:val="22"/>
          <w:lang w:val="es-PE"/>
        </w:rPr>
        <w:t>dquisición de D</w:t>
      </w:r>
      <w:r w:rsidRPr="00B821D6">
        <w:rPr>
          <w:rFonts w:ascii="Cambria" w:hAnsi="Cambria" w:cs="Arial"/>
          <w:b/>
          <w:i/>
          <w:sz w:val="22"/>
          <w:szCs w:val="22"/>
          <w:lang w:val="es-PE"/>
        </w:rPr>
        <w:t xml:space="preserve">rones, cámaras con sensor multiespectral y accesorios para integracion </w:t>
      </w:r>
      <w:r>
        <w:rPr>
          <w:rFonts w:ascii="Cambria" w:hAnsi="Cambria" w:cs="Arial"/>
          <w:b/>
          <w:i/>
          <w:sz w:val="22"/>
          <w:szCs w:val="22"/>
          <w:lang w:val="es-PE"/>
        </w:rPr>
        <w:t>D</w:t>
      </w:r>
      <w:r w:rsidRPr="00B821D6">
        <w:rPr>
          <w:rFonts w:ascii="Cambria" w:hAnsi="Cambria" w:cs="Arial"/>
          <w:b/>
          <w:i/>
          <w:sz w:val="22"/>
          <w:szCs w:val="22"/>
          <w:lang w:val="es-PE"/>
        </w:rPr>
        <w:t xml:space="preserve">rone – </w:t>
      </w:r>
      <w:r>
        <w:rPr>
          <w:rFonts w:ascii="Cambria" w:hAnsi="Cambria" w:cs="Arial"/>
          <w:b/>
          <w:i/>
          <w:sz w:val="22"/>
          <w:szCs w:val="22"/>
          <w:lang w:val="es-PE"/>
        </w:rPr>
        <w:t>C</w:t>
      </w:r>
      <w:r w:rsidRPr="00B821D6">
        <w:rPr>
          <w:rFonts w:ascii="Cambria" w:hAnsi="Cambria" w:cs="Arial"/>
          <w:b/>
          <w:i/>
          <w:sz w:val="22"/>
          <w:szCs w:val="22"/>
          <w:lang w:val="es-PE"/>
        </w:rPr>
        <w:t xml:space="preserve">amara </w:t>
      </w:r>
      <w:r w:rsidRPr="00A0476D">
        <w:rPr>
          <w:rFonts w:ascii="Cambria" w:hAnsi="Cambria" w:cs="Arial"/>
          <w:b/>
          <w:i/>
          <w:sz w:val="22"/>
          <w:szCs w:val="22"/>
          <w:lang w:val="es-PE"/>
        </w:rPr>
        <w:t xml:space="preserve"> en el marco de la ejecución del Proyecto "Mejoramiento del Sistema de Información Estadística Agraria y del Servicio de Información Agraria para el Desarrollo Rural en el Perú”</w:t>
      </w:r>
      <w:r w:rsidR="00EF7032" w:rsidRPr="00EF7032">
        <w:rPr>
          <w:rFonts w:ascii="Cambria" w:hAnsi="Cambria" w:cs="Arial"/>
          <w:b/>
          <w:i/>
          <w:sz w:val="22"/>
          <w:szCs w:val="22"/>
          <w:lang w:val="es-PE"/>
        </w:rPr>
        <w:t>”.</w:t>
      </w:r>
    </w:p>
    <w:p w:rsidR="00270656" w:rsidRPr="000F192C" w:rsidRDefault="00270656" w:rsidP="00270656">
      <w:pPr>
        <w:jc w:val="both"/>
        <w:rPr>
          <w:rFonts w:ascii="Cambria" w:hAnsi="Cambria"/>
          <w:b/>
          <w:sz w:val="22"/>
          <w:szCs w:val="22"/>
        </w:rPr>
      </w:pPr>
    </w:p>
    <w:p w:rsidR="000F192C" w:rsidRPr="000F192C" w:rsidRDefault="000F192C" w:rsidP="000F192C">
      <w:pPr>
        <w:jc w:val="both"/>
        <w:rPr>
          <w:rFonts w:ascii="Cambria" w:hAnsi="Cambria"/>
          <w:sz w:val="22"/>
          <w:szCs w:val="22"/>
        </w:rPr>
      </w:pPr>
      <w:r w:rsidRPr="000F192C">
        <w:rPr>
          <w:rFonts w:ascii="Cambria" w:hAnsi="Cambria"/>
          <w:sz w:val="22"/>
          <w:szCs w:val="22"/>
        </w:rPr>
        <w:t>[El Oferente deberá completar este formulario de acuerdo con las instrucciones siguientes. No se aceptará ninguna alteración a este formulario ni se aceptarán substitutos.]</w:t>
      </w:r>
    </w:p>
    <w:p w:rsidR="000F192C" w:rsidRPr="000F192C" w:rsidRDefault="000F192C" w:rsidP="000F192C">
      <w:pPr>
        <w:jc w:val="both"/>
        <w:rPr>
          <w:rFonts w:ascii="Cambria" w:hAnsi="Cambria"/>
          <w:sz w:val="22"/>
          <w:szCs w:val="22"/>
        </w:rPr>
      </w:pPr>
    </w:p>
    <w:p w:rsidR="000F192C" w:rsidRDefault="000F192C" w:rsidP="000F192C">
      <w:pPr>
        <w:jc w:val="both"/>
        <w:rPr>
          <w:rFonts w:ascii="Cambria" w:hAnsi="Cambria"/>
          <w:sz w:val="22"/>
          <w:szCs w:val="22"/>
        </w:rPr>
      </w:pPr>
      <w:r w:rsidRPr="000F192C">
        <w:rPr>
          <w:rFonts w:ascii="Cambria" w:hAnsi="Cambria"/>
          <w:sz w:val="22"/>
          <w:szCs w:val="22"/>
        </w:rPr>
        <w:t>Fecha: [indicar la fecha (día, mes y año) de la presentación de la oferta]</w:t>
      </w:r>
    </w:p>
    <w:p w:rsidR="00967E56" w:rsidRDefault="00967E56" w:rsidP="000F192C">
      <w:pPr>
        <w:jc w:val="both"/>
        <w:rPr>
          <w:rFonts w:ascii="Cambria" w:hAnsi="Cambria"/>
          <w:sz w:val="22"/>
          <w:szCs w:val="22"/>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2"/>
        <w:gridCol w:w="1974"/>
        <w:gridCol w:w="1832"/>
        <w:gridCol w:w="1193"/>
        <w:gridCol w:w="1193"/>
        <w:gridCol w:w="1193"/>
        <w:gridCol w:w="1533"/>
      </w:tblGrid>
      <w:tr w:rsidR="000F192C" w:rsidRPr="000F192C" w:rsidTr="00C23710">
        <w:trPr>
          <w:trHeight w:val="195"/>
        </w:trPr>
        <w:tc>
          <w:tcPr>
            <w:tcW w:w="9340" w:type="dxa"/>
            <w:gridSpan w:val="7"/>
            <w:shd w:val="clear" w:color="000000" w:fill="002060"/>
            <w:vAlign w:val="center"/>
            <w:hideMark/>
          </w:tcPr>
          <w:p w:rsidR="000F192C" w:rsidRPr="000F192C" w:rsidRDefault="0090088E" w:rsidP="0090088E">
            <w:pPr>
              <w:spacing w:line="240" w:lineRule="atLeast"/>
              <w:rPr>
                <w:rFonts w:asciiTheme="majorHAnsi" w:hAnsiTheme="majorHAnsi"/>
                <w:b/>
                <w:bCs/>
                <w:color w:val="FFFFFF"/>
                <w:sz w:val="16"/>
                <w:szCs w:val="16"/>
                <w:lang w:val="es-PE" w:eastAsia="es-PE"/>
              </w:rPr>
            </w:pPr>
            <w:r w:rsidRPr="00B821D6">
              <w:rPr>
                <w:rFonts w:ascii="Cambria" w:hAnsi="Cambria" w:cs="Arial"/>
                <w:b/>
                <w:i/>
                <w:sz w:val="22"/>
                <w:szCs w:val="22"/>
                <w:lang w:val="es-PE"/>
              </w:rPr>
              <w:t>A</w:t>
            </w:r>
            <w:r>
              <w:rPr>
                <w:rFonts w:ascii="Cambria" w:hAnsi="Cambria" w:cs="Arial"/>
                <w:b/>
                <w:i/>
                <w:sz w:val="22"/>
                <w:szCs w:val="22"/>
                <w:lang w:val="es-PE"/>
              </w:rPr>
              <w:t>dquisición de D</w:t>
            </w:r>
            <w:r w:rsidRPr="00B821D6">
              <w:rPr>
                <w:rFonts w:ascii="Cambria" w:hAnsi="Cambria" w:cs="Arial"/>
                <w:b/>
                <w:i/>
                <w:sz w:val="22"/>
                <w:szCs w:val="22"/>
                <w:lang w:val="es-PE"/>
              </w:rPr>
              <w:t xml:space="preserve">rones, cámaras con sensor multiespectral y accesorios para integracion </w:t>
            </w:r>
            <w:r>
              <w:rPr>
                <w:rFonts w:ascii="Cambria" w:hAnsi="Cambria" w:cs="Arial"/>
                <w:b/>
                <w:i/>
                <w:sz w:val="22"/>
                <w:szCs w:val="22"/>
                <w:lang w:val="es-PE"/>
              </w:rPr>
              <w:t>D</w:t>
            </w:r>
            <w:r w:rsidRPr="00B821D6">
              <w:rPr>
                <w:rFonts w:ascii="Cambria" w:hAnsi="Cambria" w:cs="Arial"/>
                <w:b/>
                <w:i/>
                <w:sz w:val="22"/>
                <w:szCs w:val="22"/>
                <w:lang w:val="es-PE"/>
              </w:rPr>
              <w:t xml:space="preserve">rone – </w:t>
            </w:r>
            <w:r>
              <w:rPr>
                <w:rFonts w:ascii="Cambria" w:hAnsi="Cambria" w:cs="Arial"/>
                <w:b/>
                <w:i/>
                <w:sz w:val="22"/>
                <w:szCs w:val="22"/>
                <w:lang w:val="es-PE"/>
              </w:rPr>
              <w:t>C</w:t>
            </w:r>
            <w:r w:rsidRPr="00B821D6">
              <w:rPr>
                <w:rFonts w:ascii="Cambria" w:hAnsi="Cambria" w:cs="Arial"/>
                <w:b/>
                <w:i/>
                <w:sz w:val="22"/>
                <w:szCs w:val="22"/>
                <w:lang w:val="es-PE"/>
              </w:rPr>
              <w:t xml:space="preserve">amara </w:t>
            </w:r>
            <w:r w:rsidRPr="00A0476D">
              <w:rPr>
                <w:rFonts w:ascii="Cambria" w:hAnsi="Cambria" w:cs="Arial"/>
                <w:b/>
                <w:i/>
                <w:sz w:val="22"/>
                <w:szCs w:val="22"/>
                <w:lang w:val="es-PE"/>
              </w:rPr>
              <w:t xml:space="preserve">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Marca:</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Modelo:</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Cantidad:</w:t>
            </w:r>
          </w:p>
        </w:tc>
        <w:tc>
          <w:tcPr>
            <w:tcW w:w="1832" w:type="dxa"/>
            <w:shd w:val="clear" w:color="000000" w:fill="9BC2E6"/>
            <w:vAlign w:val="center"/>
            <w:hideMark/>
          </w:tcPr>
          <w:p w:rsidR="000F192C" w:rsidRPr="000F192C" w:rsidRDefault="002E522D" w:rsidP="00D05A99">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12</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53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País de Origen</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588"/>
        </w:trPr>
        <w:tc>
          <w:tcPr>
            <w:tcW w:w="42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w:t>
            </w:r>
          </w:p>
        </w:tc>
        <w:tc>
          <w:tcPr>
            <w:tcW w:w="1974" w:type="dxa"/>
            <w:shd w:val="clear" w:color="000000" w:fill="9BC2E6"/>
            <w:vAlign w:val="center"/>
            <w:hideMark/>
          </w:tcPr>
          <w:p w:rsidR="000F192C" w:rsidRPr="000F192C" w:rsidRDefault="000F192C" w:rsidP="00B147D7">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Descripción c/</w:t>
            </w:r>
            <w:r w:rsidR="00B147D7">
              <w:rPr>
                <w:rFonts w:ascii="Cambria" w:eastAsia="Times New Roman" w:hAnsi="Cambria" w:cs="Calibri"/>
                <w:b/>
                <w:bCs/>
                <w:color w:val="000000"/>
                <w:sz w:val="18"/>
                <w:szCs w:val="18"/>
                <w:lang w:val="es-PE" w:eastAsia="es-PE"/>
              </w:rPr>
              <w:t xml:space="preserve"> (bien)</w:t>
            </w:r>
          </w:p>
        </w:tc>
        <w:tc>
          <w:tcPr>
            <w:tcW w:w="183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Solicitada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Ofertada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Cumple</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No cumple</w:t>
            </w:r>
          </w:p>
        </w:tc>
        <w:tc>
          <w:tcPr>
            <w:tcW w:w="153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 Pág. de sustento en Propuesta Técnica</w:t>
            </w:r>
          </w:p>
        </w:tc>
      </w:tr>
      <w:tr w:rsidR="000F192C" w:rsidRPr="000F192C" w:rsidTr="00C23710">
        <w:trPr>
          <w:trHeight w:val="217"/>
        </w:trPr>
        <w:tc>
          <w:tcPr>
            <w:tcW w:w="9340" w:type="dxa"/>
            <w:gridSpan w:val="7"/>
            <w:shd w:val="clear" w:color="000000" w:fill="2F75B5"/>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Requisitos generales</w:t>
            </w:r>
          </w:p>
        </w:tc>
      </w:tr>
      <w:tr w:rsidR="000F192C" w:rsidRPr="000F192C" w:rsidTr="009D52ED">
        <w:trPr>
          <w:trHeight w:val="195"/>
        </w:trPr>
        <w:tc>
          <w:tcPr>
            <w:tcW w:w="9340" w:type="dxa"/>
            <w:gridSpan w:val="7"/>
            <w:shd w:val="clear" w:color="000000" w:fill="9BC2E6"/>
            <w:vAlign w:val="center"/>
          </w:tcPr>
          <w:p w:rsidR="000F192C" w:rsidRPr="000F192C" w:rsidRDefault="000F192C" w:rsidP="00D05A99">
            <w:pPr>
              <w:spacing w:line="240" w:lineRule="atLeast"/>
              <w:rPr>
                <w:rFonts w:asciiTheme="majorHAnsi" w:hAnsiTheme="majorHAnsi"/>
                <w:b/>
                <w:bCs/>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bl>
    <w:p w:rsidR="00967E56" w:rsidRDefault="00967E56" w:rsidP="000F192C">
      <w:pPr>
        <w:numPr>
          <w:ilvl w:val="12"/>
          <w:numId w:val="0"/>
        </w:numPr>
        <w:suppressAutoHyphens/>
        <w:spacing w:line="240" w:lineRule="atLeast"/>
        <w:rPr>
          <w:rFonts w:asciiTheme="majorHAnsi" w:hAnsiTheme="majorHAnsi"/>
          <w:sz w:val="16"/>
          <w:szCs w:val="16"/>
          <w:lang w:val="es-PE"/>
        </w:rPr>
      </w:pPr>
    </w:p>
    <w:p w:rsidR="002E522D" w:rsidRDefault="002E522D" w:rsidP="000F192C">
      <w:pPr>
        <w:numPr>
          <w:ilvl w:val="12"/>
          <w:numId w:val="0"/>
        </w:numPr>
        <w:suppressAutoHyphens/>
        <w:spacing w:line="240" w:lineRule="atLeast"/>
        <w:rPr>
          <w:rFonts w:asciiTheme="majorHAnsi" w:hAnsiTheme="majorHAnsi"/>
          <w:sz w:val="16"/>
          <w:szCs w:val="16"/>
          <w:lang w:val="es-PE"/>
        </w:rPr>
      </w:pPr>
    </w:p>
    <w:p w:rsidR="000F192C" w:rsidRPr="000F192C" w:rsidRDefault="000F192C" w:rsidP="000F192C">
      <w:pPr>
        <w:numPr>
          <w:ilvl w:val="12"/>
          <w:numId w:val="0"/>
        </w:numPr>
        <w:suppressAutoHyphens/>
        <w:spacing w:line="240" w:lineRule="atLeast"/>
        <w:rPr>
          <w:rFonts w:asciiTheme="majorHAnsi" w:hAnsiTheme="majorHAnsi"/>
          <w:sz w:val="16"/>
          <w:szCs w:val="16"/>
        </w:rPr>
      </w:pPr>
    </w:p>
    <w:p w:rsidR="000F192C" w:rsidRPr="00C94A30" w:rsidRDefault="000F192C" w:rsidP="000F192C">
      <w:pPr>
        <w:numPr>
          <w:ilvl w:val="12"/>
          <w:numId w:val="0"/>
        </w:numPr>
        <w:suppressAutoHyphens/>
        <w:rPr>
          <w:rFonts w:asciiTheme="majorHAnsi" w:hAnsiTheme="majorHAnsi"/>
          <w:i/>
          <w:iCs/>
          <w:sz w:val="22"/>
          <w:szCs w:val="22"/>
        </w:rPr>
      </w:pPr>
      <w:r w:rsidRPr="00C94A30">
        <w:rPr>
          <w:rFonts w:asciiTheme="majorHAnsi" w:hAnsiTheme="majorHAnsi"/>
          <w:sz w:val="22"/>
          <w:szCs w:val="22"/>
        </w:rPr>
        <w:t xml:space="preserve">Firma: ______________ </w:t>
      </w:r>
      <w:r w:rsidRPr="00C94A30">
        <w:rPr>
          <w:rFonts w:asciiTheme="majorHAnsi" w:hAnsiTheme="majorHAnsi"/>
          <w:i/>
          <w:sz w:val="22"/>
          <w:szCs w:val="22"/>
        </w:rPr>
        <w:t xml:space="preserve">[indicar el nombre completo de la persona cuyo nombre y calidad se indican] </w:t>
      </w: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En calidad de ____________ </w:t>
      </w:r>
      <w:r w:rsidRPr="00C94A30">
        <w:rPr>
          <w:rFonts w:asciiTheme="majorHAnsi" w:hAnsiTheme="majorHAnsi"/>
          <w:i/>
          <w:sz w:val="22"/>
          <w:szCs w:val="22"/>
        </w:rPr>
        <w:t xml:space="preserve">[indicar la </w:t>
      </w:r>
      <w:r w:rsidRPr="00C94A30">
        <w:rPr>
          <w:rFonts w:asciiTheme="majorHAnsi" w:hAnsiTheme="majorHAnsi"/>
          <w:i/>
          <w:iCs/>
          <w:sz w:val="22"/>
          <w:szCs w:val="22"/>
        </w:rPr>
        <w:t>capacidad</w:t>
      </w:r>
      <w:r w:rsidRPr="00C94A30">
        <w:rPr>
          <w:rFonts w:asciiTheme="majorHAnsi" w:hAnsiTheme="majorHAnsi"/>
          <w:i/>
          <w:sz w:val="22"/>
          <w:szCs w:val="22"/>
        </w:rPr>
        <w:t xml:space="preserve"> jurídica de la persona que firma el Formulario de la Oferta] </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Nombre: __________</w:t>
      </w:r>
      <w:r w:rsidRPr="00C94A30">
        <w:rPr>
          <w:rFonts w:asciiTheme="majorHAnsi" w:hAnsiTheme="majorHAnsi"/>
          <w:i/>
          <w:sz w:val="22"/>
          <w:szCs w:val="22"/>
        </w:rPr>
        <w:t xml:space="preserve"> [indicar el nombre completo de la persona que firma el Formulario de la Oferta] </w:t>
      </w:r>
    </w:p>
    <w:p w:rsidR="000F192C" w:rsidRPr="00C94A30" w:rsidRDefault="000F192C" w:rsidP="000F192C">
      <w:pPr>
        <w:numPr>
          <w:ilvl w:val="12"/>
          <w:numId w:val="0"/>
        </w:numPr>
        <w:suppressAutoHyphens/>
        <w:rPr>
          <w:rFonts w:asciiTheme="majorHAnsi" w:hAnsiTheme="majorHAns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Debidamente autorizado para firmar la oferta por y en nombre de: [</w:t>
      </w:r>
      <w:r w:rsidRPr="00C94A30">
        <w:rPr>
          <w:rFonts w:asciiTheme="majorHAnsi" w:hAnsiTheme="majorHAnsi"/>
          <w:i/>
          <w:sz w:val="22"/>
          <w:szCs w:val="22"/>
        </w:rPr>
        <w:t xml:space="preserve">indicar el nombre completo del </w:t>
      </w:r>
      <w:r w:rsidRPr="00C94A30">
        <w:rPr>
          <w:rFonts w:asciiTheme="majorHAnsi" w:hAnsiTheme="majorHAnsi"/>
          <w:i/>
          <w:iCs/>
          <w:sz w:val="22"/>
          <w:szCs w:val="22"/>
        </w:rPr>
        <w:t>Oferente</w:t>
      </w:r>
      <w:r w:rsidRPr="00C94A30">
        <w:rPr>
          <w:rFonts w:asciiTheme="majorHAnsi" w:hAnsiTheme="majorHAnsi"/>
          <w:i/>
          <w:sz w:val="22"/>
          <w:szCs w:val="22"/>
        </w:rPr>
        <w:t>]</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El día ________________ del mes ___________________ del año __________ </w:t>
      </w:r>
      <w:r w:rsidRPr="00C94A30">
        <w:rPr>
          <w:rFonts w:asciiTheme="majorHAnsi" w:hAnsiTheme="majorHAnsi"/>
          <w:i/>
          <w:sz w:val="22"/>
          <w:szCs w:val="22"/>
        </w:rPr>
        <w:t>[indicar la fecha de la firma]</w:t>
      </w:r>
    </w:p>
    <w:p w:rsidR="000F192C" w:rsidRDefault="000F192C">
      <w:pPr>
        <w:rPr>
          <w:rFonts w:ascii="Cambria" w:eastAsia="Times New Roman" w:hAnsi="Cambria"/>
          <w:b/>
          <w:sz w:val="22"/>
          <w:szCs w:val="22"/>
          <w:lang w:val="es-MX" w:eastAsia="en-US"/>
        </w:rPr>
      </w:pPr>
    </w:p>
    <w:p w:rsidR="000F192C" w:rsidRDefault="000F192C">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C10A5C" w:rsidRPr="002629CA" w:rsidRDefault="00C10A5C" w:rsidP="00413F12">
      <w:pPr>
        <w:jc w:val="center"/>
        <w:rPr>
          <w:rFonts w:ascii="Cambria" w:eastAsia="Times New Roman" w:hAnsi="Cambria"/>
          <w:b/>
          <w:sz w:val="22"/>
          <w:szCs w:val="22"/>
          <w:lang w:val="es-MX" w:eastAsia="en-US"/>
        </w:rPr>
      </w:pPr>
      <w:r w:rsidRPr="002629CA">
        <w:rPr>
          <w:rFonts w:ascii="Cambria" w:eastAsia="Times New Roman" w:hAnsi="Cambria"/>
          <w:b/>
          <w:sz w:val="22"/>
          <w:szCs w:val="22"/>
          <w:lang w:val="es-MX" w:eastAsia="en-US"/>
        </w:rPr>
        <w:t>FORMULARIO N° 03</w:t>
      </w:r>
    </w:p>
    <w:p w:rsidR="00565947" w:rsidRPr="002E522D" w:rsidRDefault="006A54D7" w:rsidP="002E522D">
      <w:pPr>
        <w:jc w:val="center"/>
        <w:rPr>
          <w:rFonts w:ascii="Cambria" w:eastAsia="Times New Roman" w:hAnsi="Cambria"/>
          <w:b/>
          <w:sz w:val="32"/>
          <w:szCs w:val="32"/>
          <w:lang w:val="es-MX" w:eastAsia="en-US"/>
        </w:rPr>
      </w:pPr>
      <w:r w:rsidRPr="002E522D">
        <w:rPr>
          <w:rFonts w:ascii="Cambria" w:eastAsia="Times New Roman" w:hAnsi="Cambria"/>
          <w:b/>
          <w:sz w:val="32"/>
          <w:szCs w:val="32"/>
          <w:lang w:val="es-MX" w:eastAsia="en-US"/>
        </w:rPr>
        <w:t>D</w:t>
      </w:r>
      <w:r w:rsidR="00565947" w:rsidRPr="002E522D">
        <w:rPr>
          <w:rFonts w:ascii="Cambria" w:eastAsia="Times New Roman" w:hAnsi="Cambria"/>
          <w:b/>
          <w:sz w:val="32"/>
          <w:szCs w:val="32"/>
          <w:lang w:val="es-MX" w:eastAsia="en-US"/>
        </w:rPr>
        <w:t>ECLARACIÓN DE MANTENIMIENTO DE LA OFERTA</w:t>
      </w:r>
      <w:bookmarkEnd w:id="7"/>
    </w:p>
    <w:p w:rsidR="00270656" w:rsidRDefault="00270656" w:rsidP="002E522D">
      <w:pPr>
        <w:jc w:val="center"/>
        <w:rPr>
          <w:rFonts w:ascii="Cambria" w:hAnsi="Cambria"/>
          <w:b/>
          <w:sz w:val="22"/>
          <w:szCs w:val="22"/>
        </w:rPr>
      </w:pPr>
      <w:r w:rsidRPr="002E522D">
        <w:rPr>
          <w:rFonts w:ascii="Cambria" w:eastAsia="Times New Roman" w:hAnsi="Cambria"/>
          <w:b/>
          <w:sz w:val="22"/>
          <w:szCs w:val="22"/>
          <w:lang w:val="es-MX" w:eastAsia="en-US"/>
        </w:rPr>
        <w:t xml:space="preserve">Comparación de Precios N° </w:t>
      </w:r>
      <w:r w:rsidR="00B821D6">
        <w:rPr>
          <w:rFonts w:ascii="Cambria" w:eastAsia="Times New Roman" w:hAnsi="Cambria"/>
          <w:b/>
          <w:sz w:val="22"/>
          <w:szCs w:val="22"/>
          <w:lang w:val="es-MX" w:eastAsia="en-US"/>
        </w:rPr>
        <w:t>020</w:t>
      </w:r>
      <w:r w:rsidRPr="002E522D">
        <w:rPr>
          <w:rFonts w:ascii="Cambria" w:eastAsia="Times New Roman" w:hAnsi="Cambria"/>
          <w:b/>
          <w:sz w:val="22"/>
          <w:szCs w:val="22"/>
          <w:lang w:val="es-MX" w:eastAsia="en-US"/>
        </w:rPr>
        <w:t>-201</w:t>
      </w:r>
      <w:r w:rsidR="00484A76" w:rsidRPr="002E522D">
        <w:rPr>
          <w:rFonts w:ascii="Cambria" w:eastAsia="Times New Roman" w:hAnsi="Cambria"/>
          <w:b/>
          <w:sz w:val="22"/>
          <w:szCs w:val="22"/>
          <w:lang w:val="es-MX" w:eastAsia="en-US"/>
        </w:rPr>
        <w:t>7</w:t>
      </w:r>
      <w:r w:rsidRPr="002E522D">
        <w:rPr>
          <w:rFonts w:ascii="Cambria" w:eastAsia="Times New Roman" w:hAnsi="Cambria"/>
          <w:b/>
          <w:sz w:val="22"/>
          <w:szCs w:val="22"/>
          <w:lang w:val="es-MX" w:eastAsia="en-US"/>
        </w:rPr>
        <w:t>-MINAGRI-DVDIAR-UEGPS-PIADER</w:t>
      </w:r>
    </w:p>
    <w:p w:rsidR="00982DDA" w:rsidRPr="002629CA" w:rsidRDefault="00982DDA" w:rsidP="002E522D">
      <w:pPr>
        <w:jc w:val="center"/>
        <w:rPr>
          <w:rFonts w:ascii="Cambria" w:hAnsi="Cambria" w:cs="Arial"/>
          <w:sz w:val="22"/>
          <w:szCs w:val="22"/>
          <w:lang w:val="es-PE"/>
        </w:rPr>
      </w:pPr>
    </w:p>
    <w:p w:rsidR="00C10A5C" w:rsidRPr="0074615B" w:rsidRDefault="00C10A5C" w:rsidP="00270656">
      <w:pPr>
        <w:jc w:val="center"/>
        <w:rPr>
          <w:rFonts w:ascii="Cambria" w:hAnsi="Cambria"/>
          <w:sz w:val="22"/>
          <w:szCs w:val="22"/>
          <w:lang w:val="es-PE"/>
        </w:rPr>
      </w:pPr>
    </w:p>
    <w:p w:rsidR="00565947" w:rsidRPr="002629CA" w:rsidRDefault="00565947" w:rsidP="000B408F">
      <w:pPr>
        <w:rPr>
          <w:rFonts w:ascii="Cambria" w:hAnsi="Cambria"/>
          <w:i/>
          <w:iCs/>
          <w:sz w:val="22"/>
          <w:szCs w:val="22"/>
          <w:lang w:val="es-MX"/>
        </w:rPr>
      </w:pPr>
      <w:r w:rsidRPr="002629CA">
        <w:rPr>
          <w:rFonts w:ascii="Cambria" w:hAnsi="Cambria"/>
          <w:sz w:val="22"/>
          <w:szCs w:val="22"/>
          <w:lang w:val="es-MX"/>
        </w:rPr>
        <w:t xml:space="preserve">Fecha:  </w:t>
      </w:r>
      <w:r w:rsidRPr="002629CA">
        <w:rPr>
          <w:rFonts w:ascii="Cambria" w:hAnsi="Cambria"/>
          <w:i/>
          <w:iCs/>
          <w:sz w:val="22"/>
          <w:szCs w:val="22"/>
          <w:lang w:val="es-MX"/>
        </w:rPr>
        <w:t>[indique la fecha]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3664DF" w:rsidRDefault="003664DF" w:rsidP="000B408F">
      <w:pPr>
        <w:widowControl w:val="0"/>
        <w:jc w:val="both"/>
        <w:rPr>
          <w:rFonts w:ascii="Cambria" w:hAnsi="Cambria" w:cs="Arial"/>
          <w:b/>
          <w:sz w:val="22"/>
          <w:szCs w:val="22"/>
          <w:lang w:val="es-PE" w:eastAsia="es-ES"/>
        </w:rPr>
      </w:pPr>
      <w:r w:rsidRPr="003664DF">
        <w:rPr>
          <w:rFonts w:ascii="Cambria" w:hAnsi="Cambria"/>
          <w:b/>
          <w:sz w:val="22"/>
          <w:szCs w:val="22"/>
        </w:rPr>
        <w:t>Unidad Ejecutora de Gestión de Proyectos Sectoriales</w:t>
      </w:r>
      <w:r>
        <w:rPr>
          <w:rFonts w:ascii="Cambria" w:hAnsi="Cambria" w:cs="Arial"/>
          <w:b/>
          <w:sz w:val="22"/>
          <w:szCs w:val="22"/>
          <w:lang w:val="es-PE" w:eastAsia="es-ES"/>
        </w:rPr>
        <w:t>, UE N° 1631</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224305" w:rsidRPr="002629CA" w:rsidRDefault="004C58F5" w:rsidP="00224305">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629CA">
        <w:rPr>
          <w:rFonts w:ascii="Cambria" w:hAnsi="Cambria" w:cs="Arial"/>
          <w:sz w:val="22"/>
          <w:szCs w:val="22"/>
          <w:lang w:val="es-PE"/>
        </w:rPr>
        <w:t xml:space="preserve">Comparación </w:t>
      </w:r>
      <w:r w:rsidR="00224305">
        <w:rPr>
          <w:rFonts w:ascii="Cambria" w:hAnsi="Cambria" w:cs="Arial"/>
          <w:sz w:val="22"/>
          <w:szCs w:val="22"/>
          <w:lang w:val="es-PE"/>
        </w:rPr>
        <w:t xml:space="preserve">de Precios N° </w:t>
      </w:r>
      <w:r w:rsidR="00B821D6">
        <w:rPr>
          <w:rFonts w:ascii="Cambria" w:hAnsi="Cambria"/>
          <w:b/>
          <w:sz w:val="22"/>
          <w:szCs w:val="22"/>
        </w:rPr>
        <w:t>020</w:t>
      </w:r>
      <w:r w:rsidR="0074615B">
        <w:rPr>
          <w:rFonts w:ascii="Cambria" w:hAnsi="Cambria"/>
          <w:b/>
          <w:sz w:val="22"/>
          <w:szCs w:val="22"/>
        </w:rPr>
        <w:t>-</w:t>
      </w:r>
      <w:r w:rsidR="00224305">
        <w:rPr>
          <w:rFonts w:ascii="Cambria" w:hAnsi="Cambria"/>
          <w:b/>
          <w:sz w:val="22"/>
          <w:szCs w:val="22"/>
        </w:rPr>
        <w:t>201</w:t>
      </w:r>
      <w:r w:rsidR="00484A76">
        <w:rPr>
          <w:rFonts w:ascii="Cambria" w:hAnsi="Cambria"/>
          <w:b/>
          <w:sz w:val="22"/>
          <w:szCs w:val="22"/>
        </w:rPr>
        <w:t>7</w:t>
      </w:r>
      <w:r w:rsidR="00224305">
        <w:rPr>
          <w:rFonts w:ascii="Cambria" w:hAnsi="Cambria"/>
          <w:b/>
          <w:sz w:val="22"/>
          <w:szCs w:val="22"/>
        </w:rPr>
        <w:t>-MINAGRI-DVDIAR-UEGPS-PIADER</w:t>
      </w:r>
      <w:r w:rsidR="001E1EA0">
        <w:rPr>
          <w:rFonts w:ascii="Cambria" w:hAnsi="Cambria"/>
          <w:b/>
          <w:sz w:val="22"/>
          <w:szCs w:val="22"/>
        </w:rPr>
        <w:t xml:space="preserve"> - </w:t>
      </w:r>
    </w:p>
    <w:p w:rsidR="00EF7032" w:rsidRPr="00B821D6" w:rsidRDefault="00B821D6" w:rsidP="00B821D6">
      <w:pPr>
        <w:widowControl w:val="0"/>
        <w:tabs>
          <w:tab w:val="left" w:pos="567"/>
        </w:tabs>
        <w:jc w:val="both"/>
        <w:rPr>
          <w:rFonts w:ascii="Cambria" w:hAnsi="Cambria" w:cs="Arial"/>
          <w:b/>
          <w:i/>
          <w:color w:val="548DD4" w:themeColor="text2" w:themeTint="99"/>
          <w:sz w:val="22"/>
          <w:szCs w:val="22"/>
          <w:lang w:val="es-PE"/>
        </w:rPr>
      </w:pPr>
      <w:r>
        <w:rPr>
          <w:rFonts w:ascii="Cambria" w:hAnsi="Cambria" w:cs="Arial"/>
          <w:i/>
          <w:sz w:val="22"/>
          <w:szCs w:val="22"/>
          <w:lang w:val="es-PE"/>
        </w:rPr>
        <w:tab/>
      </w:r>
      <w:r>
        <w:rPr>
          <w:rFonts w:ascii="Cambria" w:hAnsi="Cambria" w:cs="Arial"/>
          <w:i/>
          <w:sz w:val="22"/>
          <w:szCs w:val="22"/>
          <w:lang w:val="es-PE"/>
        </w:rPr>
        <w:tab/>
      </w:r>
      <w:r w:rsidRPr="00B821D6">
        <w:rPr>
          <w:rFonts w:ascii="Cambria" w:hAnsi="Cambria" w:cs="Arial"/>
          <w:b/>
          <w:i/>
          <w:sz w:val="22"/>
          <w:szCs w:val="22"/>
          <w:lang w:val="es-PE"/>
        </w:rPr>
        <w:t xml:space="preserve">" Adquisición de Drones, cámaras con sensor multiespectral y accesorios para </w:t>
      </w:r>
      <w:r w:rsidRPr="00B821D6">
        <w:rPr>
          <w:rFonts w:ascii="Cambria" w:hAnsi="Cambria" w:cs="Arial"/>
          <w:b/>
          <w:i/>
          <w:sz w:val="22"/>
          <w:szCs w:val="22"/>
          <w:lang w:val="es-PE"/>
        </w:rPr>
        <w:tab/>
      </w:r>
      <w:r w:rsidRPr="00B821D6">
        <w:rPr>
          <w:rFonts w:ascii="Cambria" w:hAnsi="Cambria" w:cs="Arial"/>
          <w:b/>
          <w:i/>
          <w:sz w:val="22"/>
          <w:szCs w:val="22"/>
          <w:lang w:val="es-PE"/>
        </w:rPr>
        <w:tab/>
      </w:r>
      <w:r w:rsidRPr="00B821D6">
        <w:rPr>
          <w:rFonts w:ascii="Cambria" w:hAnsi="Cambria" w:cs="Arial"/>
          <w:b/>
          <w:i/>
          <w:sz w:val="22"/>
          <w:szCs w:val="22"/>
          <w:lang w:val="es-PE"/>
        </w:rPr>
        <w:tab/>
        <w:t xml:space="preserve">integracion Drone – Camara  en el marco de la ejecución del Proyecto </w:t>
      </w:r>
      <w:r w:rsidRPr="00B821D6">
        <w:rPr>
          <w:rFonts w:ascii="Cambria" w:hAnsi="Cambria" w:cs="Arial"/>
          <w:b/>
          <w:i/>
          <w:sz w:val="22"/>
          <w:szCs w:val="22"/>
          <w:lang w:val="es-PE"/>
        </w:rPr>
        <w:tab/>
        <w:t xml:space="preserve">"Mejoramiento del Sistema de Información Estadística Agraria y del Servicio de </w:t>
      </w:r>
      <w:r w:rsidRPr="00B821D6">
        <w:rPr>
          <w:rFonts w:ascii="Cambria" w:hAnsi="Cambria" w:cs="Arial"/>
          <w:b/>
          <w:i/>
          <w:sz w:val="22"/>
          <w:szCs w:val="22"/>
          <w:lang w:val="es-PE"/>
        </w:rPr>
        <w:tab/>
        <w:t xml:space="preserve">Información Agraria </w:t>
      </w:r>
      <w:r w:rsidRPr="00B821D6">
        <w:rPr>
          <w:rFonts w:ascii="Cambria" w:hAnsi="Cambria" w:cs="Arial"/>
          <w:b/>
          <w:i/>
          <w:sz w:val="22"/>
          <w:szCs w:val="22"/>
          <w:lang w:val="es-PE"/>
        </w:rPr>
        <w:tab/>
        <w:t>para el Desarrollo Rural en el Perú”</w:t>
      </w:r>
    </w:p>
    <w:p w:rsidR="00565947" w:rsidRPr="002629CA" w:rsidRDefault="00565947" w:rsidP="00B821D6">
      <w:pPr>
        <w:widowControl w:val="0"/>
        <w:tabs>
          <w:tab w:val="left" w:pos="567"/>
        </w:tabs>
        <w:ind w:left="1134" w:hanging="1134"/>
        <w:jc w:val="center"/>
        <w:rPr>
          <w:rFonts w:ascii="Cambria" w:hAnsi="Cambria" w:cs="Arial"/>
          <w:sz w:val="22"/>
          <w:szCs w:val="22"/>
          <w:lang w:val="es-PE"/>
        </w:rPr>
      </w:pPr>
    </w:p>
    <w:p w:rsidR="00565947" w:rsidRPr="002629CA" w:rsidRDefault="00565947" w:rsidP="000B408F">
      <w:pPr>
        <w:rPr>
          <w:rFonts w:ascii="Cambria" w:hAnsi="Cambria"/>
          <w:sz w:val="22"/>
          <w:szCs w:val="22"/>
          <w:lang w:val="es-MX"/>
        </w:rPr>
      </w:pPr>
      <w:r w:rsidRPr="002629CA">
        <w:rPr>
          <w:rFonts w:ascii="Cambria" w:hAnsi="Cambria"/>
          <w:sz w:val="22"/>
          <w:szCs w:val="22"/>
          <w:lang w:val="es-MX"/>
        </w:rPr>
        <w:t>Nosotros, los suscritos, declaramos que:</w:t>
      </w:r>
    </w:p>
    <w:p w:rsidR="00565947" w:rsidRPr="002629CA" w:rsidRDefault="00565947" w:rsidP="000B408F">
      <w:pPr>
        <w:rPr>
          <w:rFonts w:ascii="Cambria" w:hAnsi="Cambria"/>
          <w:sz w:val="22"/>
          <w:szCs w:val="22"/>
          <w:lang w:val="es-MX"/>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sz w:val="22"/>
          <w:szCs w:val="22"/>
          <w:lang w:val="es-MX" w:eastAsia="en-US"/>
        </w:rPr>
        <w:t>1.</w:t>
      </w:r>
      <w:r w:rsidRPr="002629CA">
        <w:rPr>
          <w:rFonts w:ascii="Cambria" w:hAnsi="Cambria"/>
          <w:sz w:val="22"/>
          <w:szCs w:val="22"/>
          <w:lang w:val="es-MX" w:eastAsia="en-US"/>
        </w:rPr>
        <w:tab/>
      </w:r>
      <w:r w:rsidRPr="002629CA">
        <w:rPr>
          <w:rFonts w:ascii="Cambria" w:hAnsi="Cambria"/>
          <w:color w:val="000000"/>
          <w:sz w:val="22"/>
          <w:szCs w:val="22"/>
        </w:rPr>
        <w:t>Entendemos que, de acuerdo con sus condiciones, las Ofertas deberán estar respaldadas por una Declaración de Mantenimiento de la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2.</w:t>
      </w:r>
      <w:r w:rsidRPr="002629CA">
        <w:rPr>
          <w:rFonts w:ascii="Cambria" w:hAnsi="Cambria"/>
          <w:color w:val="000000"/>
          <w:sz w:val="22"/>
          <w:szCs w:val="22"/>
        </w:rPr>
        <w:tab/>
        <w:t xml:space="preserve">Aceptamos que automáticamente seremos declarados inelegibles para participar en cualquier licitación de contrato con el Contratante por un período de </w:t>
      </w:r>
      <w:r w:rsidR="00F62FC0">
        <w:rPr>
          <w:rFonts w:ascii="Cambria" w:hAnsi="Cambria"/>
          <w:color w:val="000000"/>
          <w:sz w:val="22"/>
          <w:szCs w:val="22"/>
        </w:rPr>
        <w:t>2 años</w:t>
      </w:r>
      <w:r w:rsidRPr="002629CA">
        <w:rPr>
          <w:rFonts w:ascii="Cambria" w:hAnsi="Cambria"/>
          <w:color w:val="000000"/>
          <w:sz w:val="22"/>
          <w:szCs w:val="22"/>
        </w:rPr>
        <w:t xml:space="preserve"> contado</w:t>
      </w:r>
      <w:r w:rsidR="00F62FC0">
        <w:rPr>
          <w:rFonts w:ascii="Cambria" w:hAnsi="Cambria"/>
          <w:color w:val="000000"/>
          <w:sz w:val="22"/>
          <w:szCs w:val="22"/>
        </w:rPr>
        <w:t>s</w:t>
      </w:r>
      <w:r w:rsidRPr="002629CA">
        <w:rPr>
          <w:rFonts w:ascii="Cambria" w:hAnsi="Cambria"/>
          <w:color w:val="000000"/>
          <w:sz w:val="22"/>
          <w:szCs w:val="22"/>
        </w:rPr>
        <w:t xml:space="preserve"> a partir de </w:t>
      </w:r>
      <w:r w:rsidR="00F62FC0">
        <w:rPr>
          <w:rFonts w:ascii="Cambria" w:hAnsi="Cambria"/>
          <w:color w:val="000000"/>
          <w:sz w:val="22"/>
          <w:szCs w:val="22"/>
        </w:rPr>
        <w:t>la fecha de vencimiento del plazo para presentar los documentos para la firma del contrato</w:t>
      </w:r>
      <w:r w:rsidRPr="002629CA">
        <w:rPr>
          <w:rFonts w:ascii="Cambria" w:hAnsi="Cambria"/>
          <w:color w:val="000000"/>
          <w:sz w:val="22"/>
          <w:szCs w:val="22"/>
        </w:rPr>
        <w:t xml:space="preserve"> si violamos nuestra(s) obligación(es) bajo las condiciones de la Oferta sea porque:</w:t>
      </w:r>
    </w:p>
    <w:p w:rsidR="00565947" w:rsidRPr="000F4751" w:rsidRDefault="00565947" w:rsidP="000B408F">
      <w:pPr>
        <w:jc w:val="both"/>
        <w:rPr>
          <w:rFonts w:ascii="Cambria" w:hAnsi="Cambria"/>
          <w:sz w:val="22"/>
          <w:szCs w:val="22"/>
        </w:rPr>
      </w:pPr>
    </w:p>
    <w:p w:rsidR="00565947" w:rsidRPr="002629CA" w:rsidRDefault="00565947" w:rsidP="003F12D3">
      <w:pPr>
        <w:numPr>
          <w:ilvl w:val="0"/>
          <w:numId w:val="4"/>
        </w:numPr>
        <w:tabs>
          <w:tab w:val="clear" w:pos="1080"/>
        </w:tabs>
        <w:autoSpaceDE w:val="0"/>
        <w:autoSpaceDN w:val="0"/>
        <w:adjustRightInd w:val="0"/>
        <w:ind w:left="1260" w:hanging="540"/>
        <w:jc w:val="both"/>
        <w:rPr>
          <w:rFonts w:ascii="Cambria" w:hAnsi="Cambria"/>
          <w:color w:val="000000"/>
          <w:sz w:val="22"/>
          <w:szCs w:val="22"/>
        </w:rPr>
      </w:pPr>
      <w:r w:rsidRPr="002629CA">
        <w:rPr>
          <w:rFonts w:ascii="Cambria" w:hAnsi="Cambria"/>
          <w:color w:val="000000"/>
          <w:sz w:val="22"/>
          <w:szCs w:val="22"/>
        </w:rPr>
        <w:t>retiráramos nuestra Oferta durante el período de vigencia de la Oferta especificado por nosotros en el Formulario de Oferta; o</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numPr>
          <w:ilvl w:val="12"/>
          <w:numId w:val="0"/>
        </w:numPr>
        <w:suppressAutoHyphens/>
        <w:ind w:left="1260" w:hanging="540"/>
        <w:jc w:val="both"/>
        <w:rPr>
          <w:rFonts w:ascii="Cambria" w:hAnsi="Cambria"/>
          <w:sz w:val="22"/>
          <w:szCs w:val="22"/>
          <w:lang w:val="es-MX"/>
        </w:rPr>
      </w:pPr>
      <w:r w:rsidRPr="002629CA">
        <w:rPr>
          <w:rFonts w:ascii="Cambria" w:hAnsi="Cambria"/>
          <w:color w:val="000000"/>
          <w:sz w:val="22"/>
          <w:szCs w:val="22"/>
        </w:rPr>
        <w:t>(b)</w:t>
      </w:r>
      <w:r w:rsidRPr="002629CA">
        <w:rPr>
          <w:rFonts w:ascii="Cambria" w:hAnsi="Cambria"/>
          <w:color w:val="000000"/>
          <w:sz w:val="22"/>
          <w:szCs w:val="22"/>
        </w:rPr>
        <w:tab/>
        <w:t>si después de haber sido notificados de la aceptación de nuestra Oferta durante el período de validez de la misma, (i)</w:t>
      </w:r>
      <w:r w:rsidRPr="002629CA">
        <w:rPr>
          <w:rFonts w:ascii="Cambria" w:hAnsi="Cambria"/>
          <w:sz w:val="22"/>
          <w:szCs w:val="22"/>
          <w:lang w:val="es-MX"/>
        </w:rPr>
        <w:t xml:space="preserve"> no</w:t>
      </w:r>
      <w:r w:rsidR="00967E56">
        <w:rPr>
          <w:rFonts w:ascii="Cambria" w:hAnsi="Cambria"/>
          <w:sz w:val="22"/>
          <w:szCs w:val="22"/>
          <w:lang w:val="es-MX"/>
        </w:rPr>
        <w:t xml:space="preserve"> firmamos o rehusamos firmar el</w:t>
      </w:r>
      <w:r w:rsidR="002B40D1">
        <w:rPr>
          <w:rFonts w:ascii="Cambria" w:hAnsi="Cambria"/>
          <w:sz w:val="22"/>
          <w:szCs w:val="22"/>
          <w:lang w:val="es-MX"/>
        </w:rPr>
        <w:t>contrato</w:t>
      </w:r>
      <w:r w:rsidRPr="002629CA">
        <w:rPr>
          <w:rFonts w:ascii="Cambria" w:hAnsi="Cambria"/>
          <w:sz w:val="22"/>
          <w:szCs w:val="22"/>
          <w:lang w:val="es-MX"/>
        </w:rPr>
        <w:t xml:space="preserve">, si así se nos solicita; o (ii) no suministramos o rehusamos suministrar la Garantía de Cumplimiento </w:t>
      </w:r>
      <w:r w:rsidR="002B40D1">
        <w:rPr>
          <w:rFonts w:ascii="Cambria" w:hAnsi="Cambria"/>
          <w:sz w:val="22"/>
          <w:szCs w:val="22"/>
          <w:lang w:val="es-MX"/>
        </w:rPr>
        <w:t>(de corresponder)</w:t>
      </w:r>
      <w:r w:rsidRPr="002629CA">
        <w:rPr>
          <w:rFonts w:ascii="Cambria" w:hAnsi="Cambria"/>
          <w:sz w:val="22"/>
          <w:szCs w:val="22"/>
          <w:lang w:val="es-MX"/>
        </w:rPr>
        <w:t>.</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3.</w:t>
      </w:r>
      <w:r w:rsidRPr="002629CA">
        <w:rPr>
          <w:rFonts w:ascii="Cambria" w:hAnsi="Cambria"/>
          <w:color w:val="000000"/>
          <w:sz w:val="22"/>
          <w:szCs w:val="22"/>
        </w:rPr>
        <w:tab/>
        <w:t xml:space="preserve">Entendemos que esta Declaración de </w:t>
      </w:r>
      <w:r w:rsidRPr="002629CA">
        <w:rPr>
          <w:rFonts w:ascii="Cambria" w:hAnsi="Cambria"/>
          <w:sz w:val="22"/>
          <w:szCs w:val="22"/>
          <w:lang w:val="es-MX"/>
        </w:rPr>
        <w:t xml:space="preserve">Mantenimiento </w:t>
      </w:r>
      <w:r w:rsidRPr="002629CA">
        <w:rPr>
          <w:rFonts w:ascii="Cambria" w:hAnsi="Cambria"/>
          <w:color w:val="000000"/>
          <w:sz w:val="22"/>
          <w:szCs w:val="22"/>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sz w:val="22"/>
          <w:szCs w:val="22"/>
          <w:lang w:val="es-MX"/>
        </w:rPr>
      </w:pPr>
      <w:r w:rsidRPr="002629CA">
        <w:rPr>
          <w:rFonts w:ascii="Cambria" w:hAnsi="Cambria"/>
          <w:sz w:val="22"/>
          <w:szCs w:val="22"/>
          <w:lang w:val="es-MX"/>
        </w:rPr>
        <w:t>4.</w:t>
      </w:r>
      <w:r w:rsidRPr="002629CA">
        <w:rPr>
          <w:rFonts w:ascii="Cambria" w:hAnsi="Cambria"/>
          <w:sz w:val="22"/>
          <w:szCs w:val="22"/>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w:t>
      </w:r>
    </w:p>
    <w:p w:rsidR="00565947" w:rsidRPr="002629CA" w:rsidRDefault="00565947" w:rsidP="000B408F">
      <w:pPr>
        <w:autoSpaceDE w:val="0"/>
        <w:autoSpaceDN w:val="0"/>
        <w:adjustRightInd w:val="0"/>
        <w:jc w:val="both"/>
        <w:rPr>
          <w:rFonts w:ascii="Cambria" w:hAnsi="Cambria"/>
          <w:sz w:val="22"/>
          <w:szCs w:val="22"/>
          <w:lang w:val="es-MX"/>
        </w:rPr>
      </w:pP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lastRenderedPageBreak/>
        <w:t xml:space="preserve">Firmada: </w:t>
      </w:r>
      <w:r w:rsidRPr="002629CA">
        <w:rPr>
          <w:rFonts w:ascii="Cambria" w:hAnsi="Cambria"/>
          <w:i/>
          <w:iCs/>
          <w:sz w:val="22"/>
          <w:szCs w:val="22"/>
          <w:lang w:val="es-MX"/>
        </w:rPr>
        <w:t xml:space="preserve">[firma del representante autorizado]. </w:t>
      </w:r>
      <w:r w:rsidRPr="002629CA">
        <w:rPr>
          <w:rFonts w:ascii="Cambria" w:hAnsi="Cambria"/>
          <w:sz w:val="22"/>
          <w:szCs w:val="22"/>
          <w:lang w:val="es-MX"/>
        </w:rPr>
        <w:t xml:space="preserve">En capacidad de </w:t>
      </w:r>
      <w:r w:rsidRPr="002629CA">
        <w:rPr>
          <w:rFonts w:ascii="Cambria" w:hAnsi="Cambria"/>
          <w:i/>
          <w:iCs/>
          <w:sz w:val="22"/>
          <w:szCs w:val="22"/>
          <w:lang w:val="es-MX"/>
        </w:rPr>
        <w:t>[indique el cargo]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Nombre: </w:t>
      </w:r>
      <w:r w:rsidRPr="002629CA">
        <w:rPr>
          <w:rFonts w:ascii="Cambria" w:hAnsi="Cambria"/>
          <w:i/>
          <w:iCs/>
          <w:sz w:val="22"/>
          <w:szCs w:val="22"/>
          <w:lang w:val="es-MX"/>
        </w:rPr>
        <w:t>[indique el nombre en letra de molde o mecanografiado]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Debidamente autorizado para firmar la Oferta por y en nombre de: </w:t>
      </w:r>
      <w:r w:rsidRPr="002629CA">
        <w:rPr>
          <w:rFonts w:ascii="Cambria" w:hAnsi="Cambria"/>
          <w:i/>
          <w:iCs/>
          <w:sz w:val="22"/>
          <w:szCs w:val="22"/>
          <w:lang w:val="es-MX"/>
        </w:rPr>
        <w:t>[indique el nombre la entidad que autoriza]</w:t>
      </w:r>
    </w:p>
    <w:p w:rsidR="009D3CD2" w:rsidRDefault="00565947" w:rsidP="009D3CD2">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Fechada el </w:t>
      </w:r>
      <w:r w:rsidRPr="002629CA">
        <w:rPr>
          <w:rFonts w:ascii="Cambria" w:hAnsi="Cambria"/>
          <w:i/>
          <w:iCs/>
          <w:sz w:val="22"/>
          <w:szCs w:val="22"/>
          <w:lang w:val="es-MX"/>
        </w:rPr>
        <w:t>[indique el día]</w:t>
      </w:r>
      <w:r w:rsidRPr="002629CA">
        <w:rPr>
          <w:rFonts w:ascii="Cambria" w:hAnsi="Cambria"/>
          <w:sz w:val="22"/>
          <w:szCs w:val="22"/>
          <w:lang w:val="es-MX"/>
        </w:rPr>
        <w:t xml:space="preserve"> día de </w:t>
      </w:r>
      <w:r w:rsidRPr="002629CA">
        <w:rPr>
          <w:rFonts w:ascii="Cambria" w:hAnsi="Cambria"/>
          <w:i/>
          <w:iCs/>
          <w:sz w:val="22"/>
          <w:szCs w:val="22"/>
          <w:lang w:val="es-MX"/>
        </w:rPr>
        <w:t>[indique el mes]</w:t>
      </w:r>
      <w:r w:rsidRPr="002629CA">
        <w:rPr>
          <w:rFonts w:ascii="Cambria" w:hAnsi="Cambria"/>
          <w:sz w:val="22"/>
          <w:szCs w:val="22"/>
          <w:lang w:val="es-MX"/>
        </w:rPr>
        <w:t xml:space="preserve"> de [</w:t>
      </w:r>
      <w:r w:rsidRPr="002629CA">
        <w:rPr>
          <w:rFonts w:ascii="Cambria" w:hAnsi="Cambria"/>
          <w:i/>
          <w:iCs/>
          <w:sz w:val="22"/>
          <w:szCs w:val="22"/>
          <w:lang w:val="es-MX"/>
        </w:rPr>
        <w:t>indique el año]</w:t>
      </w:r>
    </w:p>
    <w:p w:rsidR="009D3CD2" w:rsidRDefault="009D3CD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750EF4" w:rsidRDefault="00750EF4">
      <w:pPr>
        <w:rPr>
          <w:rFonts w:ascii="Cambria" w:hAnsi="Cambria"/>
          <w:i/>
          <w:iCs/>
          <w:sz w:val="22"/>
          <w:szCs w:val="22"/>
          <w:lang w:val="es-MX"/>
        </w:rPr>
      </w:pPr>
      <w:r>
        <w:rPr>
          <w:rFonts w:ascii="Cambria" w:hAnsi="Cambria"/>
          <w:i/>
          <w:iCs/>
          <w:sz w:val="22"/>
          <w:szCs w:val="22"/>
          <w:lang w:val="es-MX"/>
        </w:rPr>
        <w:br w:type="page"/>
      </w:r>
    </w:p>
    <w:p w:rsidR="001B3E75" w:rsidRDefault="001B3E75" w:rsidP="009D3CD2">
      <w:pPr>
        <w:autoSpaceDE w:val="0"/>
        <w:autoSpaceDN w:val="0"/>
        <w:adjustRightInd w:val="0"/>
        <w:jc w:val="center"/>
        <w:rPr>
          <w:rFonts w:ascii="Cambria" w:hAnsi="Cambria"/>
          <w:b/>
          <w:sz w:val="22"/>
          <w:szCs w:val="22"/>
        </w:rPr>
      </w:pPr>
    </w:p>
    <w:p w:rsidR="00565947" w:rsidRPr="002629CA" w:rsidRDefault="00565947" w:rsidP="009D3CD2">
      <w:pPr>
        <w:autoSpaceDE w:val="0"/>
        <w:autoSpaceDN w:val="0"/>
        <w:adjustRightInd w:val="0"/>
        <w:jc w:val="center"/>
        <w:rPr>
          <w:rFonts w:ascii="Cambria" w:hAnsi="Cambria"/>
          <w:b/>
          <w:sz w:val="22"/>
          <w:szCs w:val="22"/>
        </w:rPr>
      </w:pPr>
      <w:r w:rsidRPr="002629CA">
        <w:rPr>
          <w:rFonts w:ascii="Cambria" w:hAnsi="Cambria"/>
          <w:b/>
          <w:sz w:val="22"/>
          <w:szCs w:val="22"/>
        </w:rPr>
        <w:t>FORMULARIO N° 04</w:t>
      </w:r>
    </w:p>
    <w:p w:rsidR="00565947" w:rsidRPr="002629CA" w:rsidRDefault="00565947" w:rsidP="000B408F">
      <w:pPr>
        <w:jc w:val="center"/>
        <w:rPr>
          <w:rFonts w:ascii="Cambria" w:hAnsi="Cambria"/>
          <w:b/>
          <w:sz w:val="22"/>
          <w:szCs w:val="22"/>
        </w:rPr>
      </w:pPr>
      <w:r w:rsidRPr="002629CA">
        <w:rPr>
          <w:rFonts w:ascii="Cambria" w:hAnsi="Cambria"/>
          <w:b/>
          <w:sz w:val="22"/>
          <w:szCs w:val="22"/>
        </w:rPr>
        <w:t xml:space="preserve">CARTA DE COMPROMISO DE CONSORCIO </w:t>
      </w:r>
    </w:p>
    <w:p w:rsidR="00565947" w:rsidRPr="002629CA" w:rsidRDefault="00565947" w:rsidP="000B408F">
      <w:pPr>
        <w:rPr>
          <w:rFonts w:ascii="Cambria" w:hAnsi="Cambria"/>
          <w:b/>
          <w:sz w:val="22"/>
          <w:szCs w:val="22"/>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2629CA" w:rsidRDefault="00D007C8" w:rsidP="000B408F">
      <w:pPr>
        <w:widowControl w:val="0"/>
        <w:jc w:val="both"/>
        <w:rPr>
          <w:rFonts w:ascii="Cambria" w:hAnsi="Cambria" w:cs="Arial"/>
          <w:b/>
          <w:sz w:val="22"/>
          <w:szCs w:val="22"/>
          <w:lang w:val="es-PE" w:eastAsia="es-ES"/>
        </w:rPr>
      </w:pPr>
      <w:r w:rsidRPr="002629CA">
        <w:rPr>
          <w:rFonts w:ascii="Cambria" w:hAnsi="Cambria" w:cs="Arial"/>
          <w:b/>
          <w:sz w:val="22"/>
          <w:szCs w:val="22"/>
          <w:lang w:val="es-PE" w:eastAsia="es-ES"/>
        </w:rPr>
        <w:t>Unidad Ejecutora</w:t>
      </w:r>
      <w:r w:rsidR="0032024A">
        <w:rPr>
          <w:rFonts w:ascii="Cambria" w:hAnsi="Cambria" w:cs="Arial"/>
          <w:b/>
          <w:sz w:val="22"/>
          <w:szCs w:val="22"/>
          <w:lang w:val="es-PE" w:eastAsia="es-ES"/>
        </w:rPr>
        <w:t>1631_ Unidad ejecutora de Gestión de Proyectos Sectoriales</w:t>
      </w:r>
    </w:p>
    <w:p w:rsidR="00D007C8" w:rsidRPr="002629CA" w:rsidRDefault="006A543C" w:rsidP="000B408F">
      <w:pPr>
        <w:widowControl w:val="0"/>
        <w:jc w:val="both"/>
        <w:rPr>
          <w:rFonts w:ascii="Cambria" w:hAnsi="Cambria" w:cs="Arial"/>
          <w:sz w:val="22"/>
          <w:szCs w:val="22"/>
          <w:lang w:val="es-PE"/>
        </w:rPr>
      </w:pPr>
      <w:r>
        <w:rPr>
          <w:rFonts w:ascii="Cambria" w:hAnsi="Cambria"/>
          <w:sz w:val="22"/>
          <w:szCs w:val="22"/>
          <w:lang w:val="es-PE"/>
        </w:rPr>
        <w:t>Dirección</w:t>
      </w:r>
      <w:r w:rsidR="0032024A">
        <w:rPr>
          <w:rFonts w:ascii="Cambria" w:hAnsi="Cambria"/>
          <w:sz w:val="22"/>
          <w:szCs w:val="22"/>
          <w:lang w:val="es-PE"/>
        </w:rPr>
        <w:t xml:space="preserve">: </w:t>
      </w:r>
      <w:r w:rsidR="00AA089A" w:rsidRPr="0089582F">
        <w:rPr>
          <w:rFonts w:asciiTheme="majorHAnsi" w:hAnsiTheme="majorHAnsi"/>
          <w:sz w:val="22"/>
          <w:szCs w:val="22"/>
          <w:lang w:val="es-PE"/>
        </w:rPr>
        <w:t>Av.  Trinidad Morán 955, Lince.</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B821D6" w:rsidRPr="00B821D6" w:rsidRDefault="004C58F5" w:rsidP="00B821D6">
      <w:pPr>
        <w:widowControl w:val="0"/>
        <w:tabs>
          <w:tab w:val="left" w:pos="567"/>
        </w:tabs>
        <w:jc w:val="center"/>
        <w:rPr>
          <w:rFonts w:ascii="Cambria" w:hAnsi="Cambria" w:cs="Arial"/>
          <w:b/>
          <w:i/>
          <w:color w:val="548DD4" w:themeColor="text2" w:themeTint="99"/>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B40D1">
        <w:rPr>
          <w:rFonts w:ascii="Cambria" w:hAnsi="Cambria" w:cs="Arial"/>
          <w:b/>
          <w:sz w:val="22"/>
          <w:szCs w:val="22"/>
          <w:lang w:val="es-PE"/>
        </w:rPr>
        <w:t xml:space="preserve">Comparación de Precios N° </w:t>
      </w:r>
      <w:r w:rsidR="00B821D6">
        <w:rPr>
          <w:rFonts w:ascii="Cambria" w:hAnsi="Cambria"/>
          <w:b/>
          <w:sz w:val="22"/>
          <w:szCs w:val="22"/>
        </w:rPr>
        <w:t>020</w:t>
      </w:r>
      <w:r w:rsidR="00224305" w:rsidRPr="002B40D1">
        <w:rPr>
          <w:rFonts w:ascii="Cambria" w:hAnsi="Cambria"/>
          <w:b/>
          <w:sz w:val="22"/>
          <w:szCs w:val="22"/>
        </w:rPr>
        <w:t>-201</w:t>
      </w:r>
      <w:r w:rsidR="00484A76" w:rsidRPr="002B40D1">
        <w:rPr>
          <w:rFonts w:ascii="Cambria" w:hAnsi="Cambria"/>
          <w:b/>
          <w:sz w:val="22"/>
          <w:szCs w:val="22"/>
        </w:rPr>
        <w:t>7</w:t>
      </w:r>
      <w:r w:rsidR="00224305" w:rsidRPr="002B40D1">
        <w:rPr>
          <w:rFonts w:ascii="Cambria" w:hAnsi="Cambria"/>
          <w:b/>
          <w:sz w:val="22"/>
          <w:szCs w:val="22"/>
        </w:rPr>
        <w:t>-MINAGRI-DVDIAR-UEGPS-PIADER</w:t>
      </w:r>
      <w:r w:rsidR="001E1EA0" w:rsidRPr="002B40D1">
        <w:rPr>
          <w:rFonts w:ascii="Cambria" w:hAnsi="Cambria"/>
          <w:b/>
          <w:sz w:val="22"/>
          <w:szCs w:val="22"/>
        </w:rPr>
        <w:t xml:space="preserve">- </w:t>
      </w:r>
      <w:r w:rsidR="00B821D6" w:rsidRPr="00B821D6">
        <w:rPr>
          <w:rFonts w:ascii="Cambria" w:hAnsi="Cambria" w:cs="Arial"/>
          <w:b/>
          <w:i/>
          <w:sz w:val="22"/>
          <w:szCs w:val="22"/>
          <w:lang w:val="es-PE"/>
        </w:rPr>
        <w:t xml:space="preserve">" </w:t>
      </w:r>
      <w:r w:rsidR="00B821D6">
        <w:rPr>
          <w:rFonts w:ascii="Cambria" w:hAnsi="Cambria" w:cs="Arial"/>
          <w:b/>
          <w:i/>
          <w:sz w:val="22"/>
          <w:szCs w:val="22"/>
          <w:lang w:val="es-PE"/>
        </w:rPr>
        <w:t>"</w:t>
      </w:r>
      <w:r w:rsidR="00B821D6" w:rsidRPr="00B821D6">
        <w:rPr>
          <w:rFonts w:ascii="Cambria" w:hAnsi="Cambria" w:cs="Arial"/>
          <w:b/>
          <w:i/>
          <w:sz w:val="22"/>
          <w:szCs w:val="22"/>
          <w:lang w:val="es-PE"/>
        </w:rPr>
        <w:t xml:space="preserve">Adquisición de Drones, cámaras con sensor multiespectral y accesorios para </w:t>
      </w:r>
      <w:r w:rsidR="00B821D6" w:rsidRPr="00B821D6">
        <w:rPr>
          <w:rFonts w:ascii="Cambria" w:hAnsi="Cambria" w:cs="Arial"/>
          <w:b/>
          <w:i/>
          <w:sz w:val="22"/>
          <w:szCs w:val="22"/>
          <w:lang w:val="es-PE"/>
        </w:rPr>
        <w:tab/>
      </w:r>
      <w:r w:rsidR="00B821D6" w:rsidRPr="00B821D6">
        <w:rPr>
          <w:rFonts w:ascii="Cambria" w:hAnsi="Cambria" w:cs="Arial"/>
          <w:b/>
          <w:i/>
          <w:sz w:val="22"/>
          <w:szCs w:val="22"/>
          <w:lang w:val="es-PE"/>
        </w:rPr>
        <w:tab/>
      </w:r>
      <w:r w:rsidR="00B821D6" w:rsidRPr="00B821D6">
        <w:rPr>
          <w:rFonts w:ascii="Cambria" w:hAnsi="Cambria" w:cs="Arial"/>
          <w:b/>
          <w:i/>
          <w:sz w:val="22"/>
          <w:szCs w:val="22"/>
          <w:lang w:val="es-PE"/>
        </w:rPr>
        <w:tab/>
        <w:t xml:space="preserve">integracion Drone – Camara  en el marco de la ejecución del Proyecto </w:t>
      </w:r>
      <w:r w:rsidR="00B821D6" w:rsidRPr="00B821D6">
        <w:rPr>
          <w:rFonts w:ascii="Cambria" w:hAnsi="Cambria" w:cs="Arial"/>
          <w:b/>
          <w:i/>
          <w:sz w:val="22"/>
          <w:szCs w:val="22"/>
          <w:lang w:val="es-PE"/>
        </w:rPr>
        <w:tab/>
        <w:t xml:space="preserve">"Mejoramiento del Sistema de Información Estadística Agraria y del Servicio de </w:t>
      </w:r>
      <w:r w:rsidR="00B821D6" w:rsidRPr="00B821D6">
        <w:rPr>
          <w:rFonts w:ascii="Cambria" w:hAnsi="Cambria" w:cs="Arial"/>
          <w:b/>
          <w:i/>
          <w:sz w:val="22"/>
          <w:szCs w:val="22"/>
          <w:lang w:val="es-PE"/>
        </w:rPr>
        <w:tab/>
        <w:t xml:space="preserve">Información Agraria </w:t>
      </w:r>
      <w:r w:rsidR="00B821D6" w:rsidRPr="00B821D6">
        <w:rPr>
          <w:rFonts w:ascii="Cambria" w:hAnsi="Cambria" w:cs="Arial"/>
          <w:b/>
          <w:i/>
          <w:sz w:val="22"/>
          <w:szCs w:val="22"/>
          <w:lang w:val="es-PE"/>
        </w:rPr>
        <w:tab/>
        <w:t>para el Desarrollo Rural en el Perú”</w:t>
      </w:r>
    </w:p>
    <w:p w:rsidR="00EF7032" w:rsidRPr="002629CA" w:rsidRDefault="00EF7032" w:rsidP="00EF7032">
      <w:pPr>
        <w:widowControl w:val="0"/>
        <w:tabs>
          <w:tab w:val="left" w:pos="567"/>
        </w:tabs>
        <w:jc w:val="center"/>
        <w:rPr>
          <w:rFonts w:ascii="Cambria" w:hAnsi="Cambria" w:cs="Arial"/>
          <w:b/>
          <w:i/>
          <w:color w:val="548DD4" w:themeColor="text2" w:themeTint="99"/>
          <w:sz w:val="22"/>
          <w:szCs w:val="22"/>
          <w:lang w:val="es-PE"/>
        </w:rPr>
      </w:pPr>
    </w:p>
    <w:p w:rsidR="00565947" w:rsidRPr="002629CA" w:rsidRDefault="00565947" w:rsidP="000B408F">
      <w:pPr>
        <w:rPr>
          <w:rFonts w:ascii="Cambria" w:hAnsi="Cambria"/>
          <w:sz w:val="22"/>
          <w:szCs w:val="22"/>
        </w:rPr>
      </w:pPr>
      <w:r w:rsidRPr="002629CA">
        <w:rPr>
          <w:rFonts w:ascii="Cambria" w:hAnsi="Cambria"/>
          <w:sz w:val="22"/>
          <w:szCs w:val="22"/>
        </w:rPr>
        <w:t>Señores:</w:t>
      </w:r>
    </w:p>
    <w:p w:rsidR="00565947" w:rsidRPr="002629CA" w:rsidRDefault="00565947" w:rsidP="000B408F">
      <w:pPr>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rsidR="00565947" w:rsidRPr="002629CA" w:rsidRDefault="00565947" w:rsidP="000B408F">
      <w:pPr>
        <w:rPr>
          <w:rFonts w:ascii="Cambria" w:hAnsi="Cambria"/>
          <w:sz w:val="22"/>
          <w:szCs w:val="22"/>
        </w:rPr>
      </w:pPr>
    </w:p>
    <w:p w:rsidR="00565947" w:rsidRPr="002629CA" w:rsidRDefault="00565947" w:rsidP="000B408F">
      <w:pPr>
        <w:ind w:left="180" w:hanging="180"/>
        <w:rPr>
          <w:rFonts w:ascii="Cambria" w:hAnsi="Cambria"/>
          <w:sz w:val="22"/>
          <w:szCs w:val="22"/>
        </w:rPr>
      </w:pPr>
      <w:r w:rsidRPr="002629CA">
        <w:rPr>
          <w:rFonts w:ascii="Cambria" w:hAnsi="Cambria"/>
          <w:sz w:val="22"/>
          <w:szCs w:val="22"/>
        </w:rPr>
        <w:t>1. Será conformada por las siguientes firmas consultoras, con el porcentaje de   participación  señalado:</w:t>
      </w:r>
    </w:p>
    <w:p w:rsidR="00565947" w:rsidRPr="002629CA" w:rsidRDefault="00565947" w:rsidP="000B408F">
      <w:pPr>
        <w:ind w:left="180" w:hanging="180"/>
        <w:rPr>
          <w:rFonts w:ascii="Cambria" w:hAnsi="Cambria"/>
          <w:sz w:val="22"/>
          <w:szCs w:val="22"/>
        </w:rPr>
      </w:pPr>
    </w:p>
    <w:p w:rsidR="00565947" w:rsidRPr="002629CA" w:rsidRDefault="00565947" w:rsidP="000B408F">
      <w:pPr>
        <w:tabs>
          <w:tab w:val="left" w:pos="360"/>
        </w:tabs>
        <w:ind w:left="708" w:hanging="708"/>
        <w:rPr>
          <w:rFonts w:ascii="Cambria" w:hAnsi="Cambria"/>
          <w:sz w:val="22"/>
          <w:szCs w:val="22"/>
        </w:rPr>
      </w:pPr>
      <w:r w:rsidRPr="002629CA">
        <w:rPr>
          <w:rFonts w:ascii="Cambria" w:hAnsi="Cambria"/>
          <w:sz w:val="22"/>
          <w:szCs w:val="22"/>
        </w:rPr>
        <w:t>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 xml:space="preserve">_____________%___(nombre de la firma) </w:t>
      </w:r>
    </w:p>
    <w:p w:rsidR="00565947" w:rsidRPr="002629CA" w:rsidRDefault="00565947" w:rsidP="000B408F">
      <w:pPr>
        <w:ind w:right="-136"/>
        <w:rPr>
          <w:rFonts w:ascii="Cambria" w:hAnsi="Cambria"/>
          <w:sz w:val="22"/>
          <w:szCs w:val="22"/>
        </w:rPr>
      </w:pPr>
      <w:r w:rsidRPr="002629CA">
        <w:rPr>
          <w:rFonts w:ascii="Cambria" w:hAnsi="Cambria"/>
          <w:sz w:val="22"/>
          <w:szCs w:val="22"/>
        </w:rPr>
        <w:t>B)_____________%____(nombre de la firma)</w:t>
      </w:r>
    </w:p>
    <w:p w:rsidR="00565947" w:rsidRPr="002629CA" w:rsidRDefault="00565947" w:rsidP="000B408F">
      <w:pPr>
        <w:rPr>
          <w:rFonts w:ascii="Cambria" w:hAnsi="Cambria"/>
          <w:sz w:val="22"/>
          <w:szCs w:val="22"/>
        </w:rPr>
      </w:pPr>
      <w:r w:rsidRPr="002629CA">
        <w:rPr>
          <w:rFonts w:ascii="Cambria" w:hAnsi="Cambria"/>
          <w:sz w:val="22"/>
          <w:szCs w:val="22"/>
        </w:rPr>
        <w:t xml:space="preserve">   C)_____________%____(nombre de la firma)</w:t>
      </w:r>
    </w:p>
    <w:p w:rsidR="00565947" w:rsidRPr="002629CA" w:rsidRDefault="00565947" w:rsidP="000B408F">
      <w:pPr>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2.  La carta de compromiso tendrá vigencia desde la fecha de su presentación, hasta la conformidad del servicio de la consultoría que expedirá para ese fin el proyecto..</w:t>
      </w:r>
    </w:p>
    <w:p w:rsidR="00565947" w:rsidRPr="002629CA" w:rsidRDefault="00565947" w:rsidP="000B408F">
      <w:pPr>
        <w:ind w:left="360" w:hanging="360"/>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3.   La designación oficial como firma líder es:___________________(señalar la firma).</w:t>
      </w:r>
    </w:p>
    <w:p w:rsidR="00565947" w:rsidRPr="002629CA" w:rsidRDefault="00565947" w:rsidP="000B408F">
      <w:pPr>
        <w:ind w:left="360" w:hanging="360"/>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La responsabilidad y obligaciones que asumimos al presentar la propuesta y la que asumiremos al concluir el servicio, es ilimitada y solidaria frente al proyecto.</w:t>
      </w:r>
    </w:p>
    <w:p w:rsidR="00565947" w:rsidRPr="002629CA" w:rsidRDefault="00565947" w:rsidP="000B408F">
      <w:pPr>
        <w:ind w:left="360" w:hanging="360"/>
        <w:jc w:val="center"/>
        <w:rPr>
          <w:rFonts w:ascii="Cambria" w:hAnsi="Cambria"/>
          <w:sz w:val="22"/>
          <w:szCs w:val="22"/>
        </w:rPr>
      </w:pP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A).</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B).</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C).</w:t>
      </w:r>
    </w:p>
    <w:p w:rsidR="00565947" w:rsidRDefault="00565947" w:rsidP="000B408F">
      <w:pPr>
        <w:rPr>
          <w:rFonts w:ascii="Cambria" w:hAnsi="Cambria"/>
          <w:i/>
          <w:sz w:val="22"/>
          <w:szCs w:val="22"/>
        </w:rPr>
      </w:pPr>
    </w:p>
    <w:p w:rsidR="00413F12" w:rsidRDefault="00413F12" w:rsidP="000B408F">
      <w:pPr>
        <w:rPr>
          <w:rFonts w:ascii="Cambria" w:hAnsi="Cambria"/>
          <w:i/>
          <w:sz w:val="22"/>
          <w:szCs w:val="22"/>
        </w:rPr>
      </w:pPr>
    </w:p>
    <w:p w:rsidR="0032024A" w:rsidRDefault="0032024A">
      <w:pPr>
        <w:rPr>
          <w:rFonts w:ascii="Cambria" w:hAnsi="Cambria"/>
          <w:i/>
          <w:sz w:val="22"/>
          <w:szCs w:val="22"/>
        </w:rPr>
      </w:pPr>
      <w:r>
        <w:rPr>
          <w:rFonts w:ascii="Cambria" w:hAnsi="Cambria"/>
          <w:i/>
          <w:sz w:val="22"/>
          <w:szCs w:val="22"/>
        </w:rPr>
        <w:br w:type="page"/>
      </w:r>
    </w:p>
    <w:p w:rsidR="009D3CD2" w:rsidRDefault="009D3CD2" w:rsidP="000B408F">
      <w:pPr>
        <w:widowControl w:val="0"/>
        <w:jc w:val="center"/>
        <w:rPr>
          <w:rFonts w:ascii="Cambria" w:hAnsi="Cambria"/>
          <w:i/>
          <w:sz w:val="22"/>
          <w:szCs w:val="22"/>
        </w:rPr>
      </w:pPr>
    </w:p>
    <w:p w:rsidR="00C10A5C" w:rsidRPr="00D05A99" w:rsidRDefault="00C10A5C" w:rsidP="000B408F">
      <w:pPr>
        <w:widowControl w:val="0"/>
        <w:jc w:val="center"/>
        <w:rPr>
          <w:rFonts w:ascii="Cambria" w:hAnsi="Cambria" w:cs="Arial"/>
          <w:b/>
          <w:sz w:val="22"/>
          <w:szCs w:val="22"/>
          <w:lang w:val="pt-BR"/>
        </w:rPr>
      </w:pPr>
      <w:r w:rsidRPr="00D05A99">
        <w:rPr>
          <w:rFonts w:ascii="Cambria" w:hAnsi="Cambria" w:cs="Arial"/>
          <w:b/>
          <w:sz w:val="22"/>
          <w:szCs w:val="22"/>
          <w:lang w:val="pt-BR"/>
        </w:rPr>
        <w:t>ANEXO N° 02</w:t>
      </w:r>
    </w:p>
    <w:p w:rsidR="002629CA" w:rsidRPr="00D05A99" w:rsidRDefault="002629CA" w:rsidP="000B408F">
      <w:pPr>
        <w:widowControl w:val="0"/>
        <w:jc w:val="center"/>
        <w:rPr>
          <w:rFonts w:ascii="Cambria" w:hAnsi="Cambria" w:cs="Arial"/>
          <w:b/>
          <w:sz w:val="22"/>
          <w:szCs w:val="22"/>
          <w:lang w:val="pt-BR"/>
        </w:rPr>
      </w:pPr>
      <w:r w:rsidRPr="00D05A99">
        <w:rPr>
          <w:rFonts w:ascii="Cambria" w:hAnsi="Cambria" w:cs="Arial"/>
          <w:b/>
          <w:sz w:val="22"/>
          <w:szCs w:val="22"/>
          <w:lang w:val="pt-BR"/>
        </w:rPr>
        <w:t>PROFORMA DE CONTRATO</w:t>
      </w:r>
    </w:p>
    <w:p w:rsidR="002629CA" w:rsidRPr="00D05A99" w:rsidRDefault="002629CA" w:rsidP="000B408F">
      <w:pPr>
        <w:widowControl w:val="0"/>
        <w:jc w:val="center"/>
        <w:rPr>
          <w:rFonts w:ascii="Cambria" w:hAnsi="Cambria" w:cs="Arial"/>
          <w:b/>
          <w:sz w:val="22"/>
          <w:szCs w:val="22"/>
          <w:lang w:val="pt-BR"/>
        </w:rPr>
      </w:pPr>
    </w:p>
    <w:p w:rsidR="002629CA" w:rsidRPr="002629CA" w:rsidRDefault="002629CA" w:rsidP="000B408F">
      <w:pPr>
        <w:jc w:val="center"/>
        <w:rPr>
          <w:rFonts w:ascii="Cambria" w:hAnsi="Cambria"/>
          <w:b/>
          <w:sz w:val="22"/>
          <w:szCs w:val="22"/>
          <w:lang w:val="pt-BR"/>
        </w:rPr>
      </w:pPr>
      <w:r w:rsidRPr="002629CA">
        <w:rPr>
          <w:rFonts w:ascii="Cambria" w:hAnsi="Cambria"/>
          <w:b/>
          <w:sz w:val="22"/>
          <w:szCs w:val="22"/>
          <w:lang w:val="pt-BR"/>
        </w:rPr>
        <w:t>CONT</w:t>
      </w:r>
      <w:r w:rsidR="0097430B">
        <w:rPr>
          <w:rFonts w:ascii="Cambria" w:hAnsi="Cambria"/>
          <w:b/>
          <w:sz w:val="22"/>
          <w:szCs w:val="22"/>
          <w:lang w:val="pt-BR"/>
        </w:rPr>
        <w:t>RA</w:t>
      </w:r>
      <w:r w:rsidRPr="002629CA">
        <w:rPr>
          <w:rFonts w:ascii="Cambria" w:hAnsi="Cambria"/>
          <w:b/>
          <w:sz w:val="22"/>
          <w:szCs w:val="22"/>
          <w:lang w:val="pt-BR"/>
        </w:rPr>
        <w:t xml:space="preserve">TO N°             </w:t>
      </w:r>
      <w:r w:rsidR="00DF69F9">
        <w:rPr>
          <w:rFonts w:ascii="Cambria" w:hAnsi="Cambria"/>
          <w:b/>
          <w:sz w:val="22"/>
          <w:szCs w:val="22"/>
          <w:lang w:val="pt-BR"/>
        </w:rPr>
        <w:t>xxxxxx</w:t>
      </w:r>
    </w:p>
    <w:p w:rsidR="002629CA" w:rsidRPr="009D3CD2" w:rsidRDefault="002629CA" w:rsidP="000B408F">
      <w:pPr>
        <w:jc w:val="center"/>
        <w:rPr>
          <w:rFonts w:ascii="Cambria" w:hAnsi="Cambria" w:cs="Arial"/>
          <w:b/>
          <w:sz w:val="22"/>
          <w:szCs w:val="22"/>
          <w:lang w:val="pt-BR"/>
        </w:rPr>
      </w:pPr>
      <w:r w:rsidRPr="009D3CD2">
        <w:rPr>
          <w:rFonts w:ascii="Cambria" w:hAnsi="Cambria" w:cs="Tahoma"/>
          <w:b/>
          <w:sz w:val="22"/>
          <w:szCs w:val="22"/>
          <w:lang w:val="pt-BR"/>
        </w:rPr>
        <w:t>“</w:t>
      </w:r>
      <w:r w:rsidR="00DF69F9" w:rsidRPr="009D3CD2">
        <w:rPr>
          <w:rFonts w:ascii="Cambria" w:hAnsi="Cambria" w:cs="Tahoma"/>
          <w:b/>
          <w:sz w:val="22"/>
          <w:szCs w:val="22"/>
          <w:lang w:val="pt-BR"/>
        </w:rPr>
        <w:t>xxxxxxx</w:t>
      </w:r>
      <w:r w:rsidRPr="009D3CD2">
        <w:rPr>
          <w:rFonts w:ascii="Cambria" w:hAnsi="Cambria" w:cs="Tahoma"/>
          <w:b/>
          <w:sz w:val="22"/>
          <w:szCs w:val="22"/>
          <w:lang w:val="pt-BR"/>
        </w:rPr>
        <w:t>”</w:t>
      </w:r>
    </w:p>
    <w:p w:rsidR="002629CA" w:rsidRPr="009D3CD2" w:rsidRDefault="002629CA" w:rsidP="000B408F">
      <w:pPr>
        <w:jc w:val="both"/>
        <w:rPr>
          <w:rFonts w:ascii="Cambria" w:hAnsi="Cambria" w:cs="Arial"/>
          <w:b/>
          <w:sz w:val="22"/>
          <w:szCs w:val="22"/>
          <w:lang w:val="pt-BR"/>
        </w:rPr>
      </w:pPr>
    </w:p>
    <w:p w:rsidR="002629CA" w:rsidRPr="002629CA" w:rsidRDefault="002629CA" w:rsidP="000B408F">
      <w:pPr>
        <w:jc w:val="both"/>
        <w:rPr>
          <w:rFonts w:ascii="Cambria" w:hAnsi="Cambria" w:cs="Arial"/>
          <w:sz w:val="22"/>
          <w:szCs w:val="22"/>
          <w:lang w:val="es-ES_tradnl"/>
        </w:rPr>
      </w:pPr>
      <w:r w:rsidRPr="002629CA">
        <w:rPr>
          <w:rFonts w:ascii="Cambria" w:hAnsi="Cambria" w:cs="Arial"/>
          <w:sz w:val="22"/>
          <w:szCs w:val="22"/>
          <w:lang w:val="es-ES_tradnl"/>
        </w:rPr>
        <w:t>Las siguientes partes intervienen en la celebración del presente contrato:</w:t>
      </w:r>
    </w:p>
    <w:p w:rsidR="002629CA" w:rsidRPr="002629CA" w:rsidRDefault="002629CA" w:rsidP="000B408F">
      <w:pPr>
        <w:jc w:val="both"/>
        <w:rPr>
          <w:rFonts w:ascii="Cambria" w:hAnsi="Cambria" w:cs="Arial"/>
          <w:sz w:val="22"/>
          <w:szCs w:val="22"/>
          <w:lang w:val="es-ES_tradnl"/>
        </w:rPr>
      </w:pPr>
    </w:p>
    <w:p w:rsidR="002629CA" w:rsidRPr="002629CA" w:rsidRDefault="002629CA" w:rsidP="003F12D3">
      <w:pPr>
        <w:pStyle w:val="Prrafodelista"/>
        <w:numPr>
          <w:ilvl w:val="1"/>
          <w:numId w:val="7"/>
        </w:numPr>
        <w:jc w:val="both"/>
        <w:rPr>
          <w:rFonts w:ascii="Cambria" w:hAnsi="Cambria" w:cs="Arial"/>
          <w:sz w:val="22"/>
          <w:szCs w:val="22"/>
        </w:rPr>
      </w:pPr>
      <w:r w:rsidRPr="002629CA">
        <w:rPr>
          <w:rFonts w:ascii="Cambria" w:hAnsi="Cambria" w:cs="Arial"/>
          <w:sz w:val="22"/>
          <w:szCs w:val="22"/>
        </w:rPr>
        <w:t xml:space="preserve">La </w:t>
      </w:r>
      <w:r w:rsidRPr="002629CA">
        <w:rPr>
          <w:rFonts w:ascii="Cambria" w:hAnsi="Cambria" w:cs="Arial"/>
          <w:b/>
          <w:sz w:val="22"/>
          <w:szCs w:val="22"/>
        </w:rPr>
        <w:t xml:space="preserve">UNIDAD EJECUTORA </w:t>
      </w:r>
      <w:r w:rsidR="00DF69F9">
        <w:rPr>
          <w:rFonts w:ascii="Cambria" w:hAnsi="Cambria" w:cs="Arial"/>
          <w:b/>
          <w:sz w:val="22"/>
          <w:szCs w:val="22"/>
        </w:rPr>
        <w:t>xxxx</w:t>
      </w:r>
      <w:r w:rsidRPr="002629CA">
        <w:rPr>
          <w:rFonts w:ascii="Cambria" w:hAnsi="Cambria" w:cs="Arial"/>
          <w:b/>
          <w:sz w:val="22"/>
          <w:szCs w:val="22"/>
        </w:rPr>
        <w:t>:</w:t>
      </w:r>
      <w:r w:rsidR="00DF69F9">
        <w:rPr>
          <w:rFonts w:ascii="Cambria" w:hAnsi="Cambria" w:cs="Arial"/>
          <w:b/>
          <w:sz w:val="22"/>
          <w:szCs w:val="22"/>
        </w:rPr>
        <w:t>xxxxxxx</w:t>
      </w:r>
      <w:r w:rsidRPr="002629CA">
        <w:rPr>
          <w:rFonts w:ascii="Cambria" w:hAnsi="Cambria" w:cs="Arial"/>
          <w:sz w:val="22"/>
          <w:szCs w:val="22"/>
        </w:rPr>
        <w:t xml:space="preserve">, con RUC N° </w:t>
      </w:r>
      <w:r w:rsidR="00B147D7">
        <w:rPr>
          <w:rFonts w:ascii="Cambria" w:hAnsi="Cambria" w:cs="Arial"/>
          <w:sz w:val="22"/>
          <w:szCs w:val="22"/>
        </w:rPr>
        <w:t>xxxxx</w:t>
      </w:r>
      <w:r w:rsidRPr="002629CA">
        <w:rPr>
          <w:rFonts w:ascii="Cambria" w:hAnsi="Cambria" w:cs="Arial"/>
          <w:sz w:val="22"/>
          <w:szCs w:val="22"/>
        </w:rPr>
        <w:t>, debidamente representado por</w:t>
      </w:r>
      <w:r w:rsidR="00DF69F9">
        <w:rPr>
          <w:rFonts w:ascii="Cambria" w:hAnsi="Cambria" w:cs="Arial"/>
          <w:sz w:val="22"/>
          <w:szCs w:val="22"/>
        </w:rPr>
        <w:t>xxxxxx</w:t>
      </w:r>
      <w:r w:rsidRPr="002629CA">
        <w:rPr>
          <w:rFonts w:ascii="Cambria" w:hAnsi="Cambria" w:cs="Arial"/>
          <w:sz w:val="22"/>
          <w:szCs w:val="22"/>
        </w:rPr>
        <w:t>, Coordinador General del Programa identificado con Documento Nacional de Identidad Nº 0</w:t>
      </w:r>
      <w:r w:rsidR="00B147D7">
        <w:rPr>
          <w:rFonts w:ascii="Cambria" w:hAnsi="Cambria" w:cs="Arial"/>
          <w:sz w:val="22"/>
          <w:szCs w:val="22"/>
        </w:rPr>
        <w:t>xxxx</w:t>
      </w:r>
      <w:r w:rsidRPr="002629CA">
        <w:rPr>
          <w:rFonts w:ascii="Cambria" w:hAnsi="Cambria" w:cs="Arial"/>
          <w:sz w:val="22"/>
          <w:szCs w:val="22"/>
        </w:rPr>
        <w:t xml:space="preserve"> con domicilio en Calle </w:t>
      </w:r>
      <w:r w:rsidR="00B147D7">
        <w:rPr>
          <w:rFonts w:ascii="Cambria" w:hAnsi="Cambria" w:cs="Arial"/>
          <w:sz w:val="22"/>
          <w:szCs w:val="22"/>
        </w:rPr>
        <w:t>xxxxx No. xxx</w:t>
      </w:r>
      <w:r w:rsidRPr="002629CA">
        <w:rPr>
          <w:rFonts w:ascii="Cambria" w:hAnsi="Cambria" w:cs="Arial"/>
          <w:sz w:val="22"/>
          <w:szCs w:val="22"/>
        </w:rPr>
        <w:t xml:space="preserve"> –</w:t>
      </w:r>
      <w:r w:rsidR="00B147D7">
        <w:rPr>
          <w:rFonts w:ascii="Cambria" w:hAnsi="Cambria" w:cs="Arial"/>
          <w:sz w:val="22"/>
          <w:szCs w:val="22"/>
        </w:rPr>
        <w:t xml:space="preserve"> (Distrito), (Provincia)</w:t>
      </w:r>
      <w:r w:rsidRPr="002629CA">
        <w:rPr>
          <w:rFonts w:ascii="Cambria" w:hAnsi="Cambria" w:cs="Arial"/>
          <w:sz w:val="22"/>
          <w:szCs w:val="22"/>
        </w:rPr>
        <w:t xml:space="preserve"> – Perú, en adelante el "</w:t>
      </w:r>
      <w:r w:rsidRPr="002629CA">
        <w:rPr>
          <w:rFonts w:ascii="Cambria" w:hAnsi="Cambria" w:cs="Arial"/>
          <w:b/>
          <w:sz w:val="22"/>
          <w:szCs w:val="22"/>
          <w:lang w:val="es-ES_tradnl"/>
        </w:rPr>
        <w:t xml:space="preserve"> PROGRAMA</w:t>
      </w:r>
      <w:r w:rsidRPr="002629CA">
        <w:rPr>
          <w:rFonts w:ascii="Cambria" w:hAnsi="Cambria" w:cs="Arial"/>
          <w:sz w:val="22"/>
          <w:szCs w:val="22"/>
        </w:rPr>
        <w:t>".</w:t>
      </w:r>
    </w:p>
    <w:p w:rsidR="002629CA" w:rsidRPr="00B147D7" w:rsidRDefault="002629CA" w:rsidP="000B408F">
      <w:pPr>
        <w:pStyle w:val="Prrafodelista"/>
        <w:jc w:val="both"/>
        <w:rPr>
          <w:rFonts w:ascii="Cambria" w:hAnsi="Cambria" w:cs="Arial"/>
          <w:sz w:val="22"/>
          <w:szCs w:val="22"/>
        </w:rPr>
      </w:pPr>
    </w:p>
    <w:p w:rsidR="002629CA" w:rsidRPr="002629CA" w:rsidRDefault="002629CA" w:rsidP="003F12D3">
      <w:pPr>
        <w:pStyle w:val="Prrafodelista"/>
        <w:numPr>
          <w:ilvl w:val="1"/>
          <w:numId w:val="7"/>
        </w:numPr>
        <w:ind w:left="426" w:hanging="426"/>
        <w:jc w:val="both"/>
        <w:rPr>
          <w:rFonts w:ascii="Cambria" w:hAnsi="Cambria" w:cs="Arial"/>
          <w:sz w:val="22"/>
          <w:szCs w:val="22"/>
          <w:lang w:val="es-ES_tradnl"/>
        </w:rPr>
      </w:pPr>
      <w:r w:rsidRPr="002629CA">
        <w:rPr>
          <w:rFonts w:ascii="Cambria" w:hAnsi="Cambria" w:cs="Arial"/>
          <w:b/>
          <w:sz w:val="22"/>
          <w:szCs w:val="22"/>
          <w:lang w:val="es-ES_tradnl"/>
        </w:rPr>
        <w:t>……………………………..</w:t>
      </w:r>
      <w:r w:rsidRPr="002629CA">
        <w:rPr>
          <w:rFonts w:ascii="Cambria" w:hAnsi="Cambria" w:cs="Arial"/>
          <w:sz w:val="22"/>
          <w:szCs w:val="22"/>
          <w:lang w:val="es-ES_tradnl"/>
        </w:rPr>
        <w:t xml:space="preserve">, en adelante </w:t>
      </w:r>
      <w:r w:rsidRPr="002629CA">
        <w:rPr>
          <w:rFonts w:ascii="Cambria" w:hAnsi="Cambria" w:cs="Tahoma"/>
          <w:b/>
          <w:sz w:val="22"/>
          <w:szCs w:val="22"/>
        </w:rPr>
        <w:t>EL CONTRATISTA</w:t>
      </w:r>
      <w:r w:rsidRPr="002629CA">
        <w:rPr>
          <w:rFonts w:ascii="Cambria" w:hAnsi="Cambria" w:cs="Arial"/>
          <w:sz w:val="22"/>
          <w:szCs w:val="22"/>
          <w:lang w:val="es-ES_tradnl"/>
        </w:rPr>
        <w:t xml:space="preserve">, con R.U.C. N° ………………….., con domicilio legal en ……………………………, distrito de …………….., provincia y departamento de …………….., debidamente representada por su …………….., señor </w:t>
      </w:r>
      <w:r w:rsidRPr="002629CA">
        <w:rPr>
          <w:rFonts w:ascii="Cambria" w:hAnsi="Cambria" w:cs="Arial"/>
          <w:b/>
          <w:sz w:val="22"/>
          <w:szCs w:val="22"/>
          <w:lang w:val="es-ES_tradnl"/>
        </w:rPr>
        <w:t>……………………………….</w:t>
      </w:r>
      <w:r w:rsidRPr="002629CA">
        <w:rPr>
          <w:rFonts w:ascii="Cambria" w:hAnsi="Cambria" w:cs="Arial"/>
          <w:sz w:val="22"/>
          <w:szCs w:val="22"/>
          <w:lang w:val="es-ES_tradnl"/>
        </w:rPr>
        <w:t>, identificado con D.N.I. N° …………………….., cuyas facultades corren inscritas en el Asiento ………………., rectificado por el Asiento ……. de la Partida Electrónica N° …………….. del Registro de Personas Jurídicas de Lima, en los términos y condiciones siguientes:</w:t>
      </w:r>
    </w:p>
    <w:p w:rsidR="002629CA" w:rsidRPr="002629CA" w:rsidRDefault="002629CA" w:rsidP="000B408F">
      <w:pPr>
        <w:jc w:val="both"/>
        <w:rPr>
          <w:rFonts w:ascii="Cambria" w:hAnsi="Cambria" w:cs="Tahoma"/>
          <w:sz w:val="22"/>
          <w:szCs w:val="22"/>
        </w:rPr>
      </w:pPr>
    </w:p>
    <w:p w:rsidR="002629CA" w:rsidRPr="002629CA" w:rsidRDefault="002629CA" w:rsidP="000B408F">
      <w:pPr>
        <w:pStyle w:val="Ttulo1"/>
        <w:pBdr>
          <w:top w:val="none" w:sz="0" w:space="0" w:color="auto"/>
          <w:left w:val="none" w:sz="0" w:space="0" w:color="auto"/>
          <w:bottom w:val="none" w:sz="0" w:space="0" w:color="auto"/>
          <w:right w:val="none" w:sz="0" w:space="0" w:color="auto"/>
        </w:pBdr>
        <w:suppressAutoHyphens/>
        <w:jc w:val="both"/>
        <w:rPr>
          <w:rFonts w:ascii="Cambria" w:hAnsi="Cambria" w:cs="Tahoma"/>
          <w:sz w:val="22"/>
          <w:szCs w:val="22"/>
        </w:rPr>
      </w:pPr>
      <w:r w:rsidRPr="002629CA">
        <w:rPr>
          <w:rFonts w:ascii="Cambria" w:hAnsi="Cambria" w:cs="Tahoma"/>
          <w:sz w:val="22"/>
          <w:szCs w:val="22"/>
          <w:u w:val="single"/>
        </w:rPr>
        <w:t>CLAUSULA PRIMERA</w:t>
      </w:r>
      <w:r w:rsidRPr="002629CA">
        <w:rPr>
          <w:rFonts w:ascii="Cambria" w:hAnsi="Cambria" w:cs="Tahoma"/>
          <w:sz w:val="22"/>
          <w:szCs w:val="22"/>
        </w:rPr>
        <w:t>:</w:t>
      </w:r>
      <w:r w:rsidRPr="002629CA">
        <w:rPr>
          <w:rFonts w:ascii="Cambria" w:hAnsi="Cambria" w:cs="Tahoma"/>
          <w:sz w:val="22"/>
          <w:szCs w:val="22"/>
        </w:rPr>
        <w:tab/>
      </w:r>
      <w:r w:rsidRPr="002629CA">
        <w:rPr>
          <w:rFonts w:ascii="Cambria" w:hAnsi="Cambria" w:cs="Tahoma"/>
          <w:sz w:val="22"/>
          <w:szCs w:val="22"/>
        </w:rPr>
        <w:tab/>
        <w:t>ANTECEDENTES</w:t>
      </w:r>
    </w:p>
    <w:p w:rsidR="002629CA" w:rsidRPr="002629CA" w:rsidRDefault="002629CA" w:rsidP="000B408F">
      <w:pPr>
        <w:jc w:val="both"/>
        <w:rPr>
          <w:rFonts w:ascii="Cambria" w:hAnsi="Cambria" w:cs="Tahoma"/>
          <w:sz w:val="22"/>
          <w:szCs w:val="22"/>
          <w:lang w:val="es-BO"/>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Mediante el Acta de Evaluación y Oto</w:t>
      </w:r>
      <w:r w:rsidR="000A455A">
        <w:rPr>
          <w:rFonts w:ascii="Cambria" w:hAnsi="Cambria" w:cs="Tahoma"/>
          <w:sz w:val="22"/>
          <w:szCs w:val="22"/>
        </w:rPr>
        <w:t>rgamiento de Buena Pro de fecha ……</w:t>
      </w:r>
      <w:r w:rsidR="00B147D7">
        <w:rPr>
          <w:rFonts w:ascii="Cambria" w:hAnsi="Cambria" w:cs="Tahoma"/>
          <w:sz w:val="22"/>
          <w:szCs w:val="22"/>
        </w:rPr>
        <w:t xml:space="preserve"> del 201x</w:t>
      </w:r>
      <w:r w:rsidRPr="002629CA">
        <w:rPr>
          <w:rFonts w:ascii="Cambria" w:hAnsi="Cambria" w:cs="Tahoma"/>
          <w:sz w:val="22"/>
          <w:szCs w:val="22"/>
        </w:rPr>
        <w:t xml:space="preserve"> el Comité ha recomendado la </w:t>
      </w:r>
      <w:r w:rsidR="000A455A">
        <w:rPr>
          <w:rFonts w:ascii="Cambria" w:hAnsi="Cambria" w:cs="Tahoma"/>
          <w:sz w:val="22"/>
          <w:szCs w:val="22"/>
        </w:rPr>
        <w:t>adjudicación del contrato</w:t>
      </w:r>
      <w:r w:rsidRPr="002629CA">
        <w:rPr>
          <w:rFonts w:ascii="Cambria" w:hAnsi="Cambria" w:cs="Tahoma"/>
          <w:sz w:val="22"/>
          <w:szCs w:val="22"/>
        </w:rPr>
        <w:t xml:space="preserve">, por lo que procede la formalización de la presente contratación, considerando que a través de la Carta </w:t>
      </w:r>
      <w:r w:rsidR="000A455A">
        <w:rPr>
          <w:rFonts w:ascii="Cambria" w:hAnsi="Cambria" w:cs="Tahoma"/>
          <w:sz w:val="22"/>
          <w:szCs w:val="22"/>
        </w:rPr>
        <w:t>N° ……………</w:t>
      </w:r>
      <w:r w:rsidRPr="002629CA">
        <w:rPr>
          <w:rFonts w:ascii="Cambria" w:hAnsi="Cambria" w:cs="Tahoma"/>
          <w:sz w:val="22"/>
          <w:szCs w:val="22"/>
        </w:rPr>
        <w:t>de fecha ……………………. de 201</w:t>
      </w:r>
      <w:r w:rsidR="00B147D7">
        <w:rPr>
          <w:rFonts w:ascii="Cambria" w:hAnsi="Cambria" w:cs="Tahoma"/>
          <w:sz w:val="22"/>
          <w:szCs w:val="22"/>
        </w:rPr>
        <w:t>x</w:t>
      </w:r>
      <w:r w:rsidRPr="002629CA">
        <w:rPr>
          <w:rFonts w:ascii="Cambria" w:hAnsi="Cambria" w:cs="Tahoma"/>
          <w:sz w:val="22"/>
          <w:szCs w:val="22"/>
        </w:rPr>
        <w:t xml:space="preserve"> EL CONTRATISTA ha cumplido con presentar la documentación prevista en los lineamientos del proceso como condición previa para la firma del Contrato.</w:t>
      </w:r>
    </w:p>
    <w:p w:rsidR="002629CA" w:rsidRPr="002629CA" w:rsidRDefault="002629CA" w:rsidP="000B408F">
      <w:pPr>
        <w:pStyle w:val="Sangradetextonormal"/>
        <w:spacing w:after="0"/>
        <w:jc w:val="both"/>
        <w:rPr>
          <w:rFonts w:ascii="Cambria" w:hAnsi="Cambria" w:cs="Tahoma"/>
          <w:sz w:val="22"/>
          <w:szCs w:val="22"/>
          <w:u w:val="single"/>
        </w:rPr>
      </w:pPr>
    </w:p>
    <w:p w:rsidR="002629CA" w:rsidRPr="002629CA" w:rsidRDefault="002629CA" w:rsidP="000B408F">
      <w:pPr>
        <w:pStyle w:val="Sangradetextonormal"/>
        <w:spacing w:after="0"/>
        <w:ind w:left="8"/>
        <w:jc w:val="both"/>
        <w:rPr>
          <w:rFonts w:ascii="Cambria" w:hAnsi="Cambria" w:cs="Tahoma"/>
          <w:b/>
          <w:sz w:val="22"/>
          <w:szCs w:val="22"/>
        </w:rPr>
      </w:pPr>
      <w:r w:rsidRPr="002629CA">
        <w:rPr>
          <w:rFonts w:ascii="Cambria" w:hAnsi="Cambria" w:cs="Tahoma"/>
          <w:b/>
          <w:sz w:val="22"/>
          <w:szCs w:val="22"/>
          <w:u w:val="single"/>
        </w:rPr>
        <w:t>CLAUSULA SEGUNDA</w:t>
      </w:r>
      <w:r w:rsidRPr="002629CA">
        <w:rPr>
          <w:rFonts w:ascii="Cambria" w:hAnsi="Cambria" w:cs="Tahoma"/>
          <w:b/>
          <w:sz w:val="22"/>
          <w:szCs w:val="22"/>
        </w:rPr>
        <w:t>:</w:t>
      </w:r>
      <w:r w:rsidRPr="002629CA">
        <w:rPr>
          <w:rFonts w:ascii="Cambria" w:hAnsi="Cambria" w:cs="Tahoma"/>
          <w:b/>
          <w:sz w:val="22"/>
          <w:szCs w:val="22"/>
        </w:rPr>
        <w:tab/>
      </w:r>
      <w:r w:rsidRPr="002629CA">
        <w:rPr>
          <w:rFonts w:ascii="Cambria" w:hAnsi="Cambria" w:cs="Tahoma"/>
          <w:b/>
          <w:sz w:val="22"/>
          <w:szCs w:val="22"/>
        </w:rPr>
        <w:tab/>
        <w:t>OBJETO DEL CONTRATO</w:t>
      </w:r>
    </w:p>
    <w:p w:rsidR="002629CA" w:rsidRPr="002629CA" w:rsidRDefault="002629CA" w:rsidP="000B408F">
      <w:pPr>
        <w:pStyle w:val="Sangradetextonormal"/>
        <w:tabs>
          <w:tab w:val="left" w:pos="1838"/>
        </w:tabs>
        <w:spacing w:after="0"/>
        <w:ind w:left="8" w:hanging="8"/>
        <w:jc w:val="both"/>
        <w:rPr>
          <w:rFonts w:ascii="Cambria" w:hAnsi="Cambria" w:cs="Tahoma"/>
          <w:sz w:val="22"/>
          <w:szCs w:val="22"/>
        </w:rPr>
      </w:pPr>
      <w:r w:rsidRPr="002629CA">
        <w:rPr>
          <w:rFonts w:ascii="Cambria" w:hAnsi="Cambria" w:cs="Tahoma"/>
          <w:sz w:val="22"/>
          <w:szCs w:val="22"/>
        </w:rPr>
        <w:t xml:space="preserve">Por el presente, </w:t>
      </w:r>
      <w:r w:rsidRPr="002629CA">
        <w:rPr>
          <w:rFonts w:ascii="Cambria" w:hAnsi="Cambria" w:cs="Tahoma"/>
          <w:caps/>
          <w:sz w:val="22"/>
          <w:szCs w:val="22"/>
        </w:rPr>
        <w:t>el PROGRAMA</w:t>
      </w:r>
      <w:r w:rsidRPr="002629CA">
        <w:rPr>
          <w:rFonts w:ascii="Cambria" w:hAnsi="Cambria" w:cs="Tahoma"/>
          <w:sz w:val="22"/>
          <w:szCs w:val="22"/>
        </w:rPr>
        <w:t xml:space="preserve"> contrata a EL CONTRATISTA, para la </w:t>
      </w:r>
      <w:r w:rsidRPr="002629CA">
        <w:rPr>
          <w:rFonts w:ascii="Cambria" w:hAnsi="Cambria" w:cs="Tahoma"/>
          <w:color w:val="0000FF"/>
          <w:sz w:val="22"/>
          <w:szCs w:val="22"/>
        </w:rPr>
        <w:t>“</w:t>
      </w:r>
      <w:r w:rsidR="00DF69F9">
        <w:rPr>
          <w:rFonts w:ascii="Cambria" w:hAnsi="Cambria" w:cs="Tahoma"/>
          <w:color w:val="0000FF"/>
          <w:sz w:val="22"/>
          <w:szCs w:val="22"/>
        </w:rPr>
        <w:t>xxxxx</w:t>
      </w:r>
      <w:r w:rsidRPr="002629CA">
        <w:rPr>
          <w:rFonts w:ascii="Cambria" w:hAnsi="Cambria" w:cs="Tahoma"/>
          <w:color w:val="0000FF"/>
          <w:sz w:val="22"/>
          <w:szCs w:val="22"/>
        </w:rPr>
        <w:t>”,</w:t>
      </w:r>
      <w:r w:rsidRPr="002629CA">
        <w:rPr>
          <w:rFonts w:ascii="Cambria" w:hAnsi="Cambria" w:cs="Tahoma"/>
          <w:sz w:val="22"/>
          <w:szCs w:val="22"/>
        </w:rPr>
        <w:t>bajo los términos y condiciones señaladas en su oferta y lo establecido en  el Anexo 01 del presente  contrato.</w:t>
      </w:r>
    </w:p>
    <w:p w:rsidR="002629CA" w:rsidRPr="000B408F" w:rsidRDefault="002629CA" w:rsidP="000B408F">
      <w:pPr>
        <w:jc w:val="both"/>
        <w:rPr>
          <w:rFonts w:ascii="Cambria" w:hAnsi="Cambria" w:cs="Tahoma"/>
          <w:b/>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TERCERA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MONTO DEL CONTRATO</w:t>
      </w:r>
    </w:p>
    <w:p w:rsidR="002629CA" w:rsidRPr="002629CA" w:rsidRDefault="002629CA" w:rsidP="000B408F">
      <w:pPr>
        <w:pStyle w:val="Textoindependiente"/>
        <w:spacing w:after="0"/>
        <w:ind w:firstLine="708"/>
        <w:jc w:val="both"/>
        <w:rPr>
          <w:rFonts w:ascii="Cambria" w:hAnsi="Cambria" w:cs="Tahoma"/>
          <w:b/>
          <w:sz w:val="22"/>
          <w:szCs w:val="22"/>
        </w:rPr>
      </w:pPr>
    </w:p>
    <w:p w:rsidR="002629CA" w:rsidRPr="002629CA" w:rsidRDefault="002629CA" w:rsidP="000A455A">
      <w:pPr>
        <w:pStyle w:val="Textoindependiente"/>
        <w:spacing w:after="0"/>
        <w:jc w:val="both"/>
        <w:rPr>
          <w:rFonts w:ascii="Cambria" w:hAnsi="Cambria" w:cs="Tahoma"/>
          <w:sz w:val="22"/>
          <w:szCs w:val="22"/>
        </w:rPr>
      </w:pPr>
      <w:r w:rsidRPr="002629CA">
        <w:rPr>
          <w:rFonts w:ascii="Cambria" w:hAnsi="Cambria" w:cs="Tahoma"/>
          <w:sz w:val="22"/>
          <w:szCs w:val="22"/>
        </w:rPr>
        <w:t xml:space="preserve">Las partes acuerdan que el monto total que pagará EL PROGRAMA en calidad de contraprestación por </w:t>
      </w:r>
      <w:r w:rsidR="000A455A" w:rsidRPr="002629CA">
        <w:rPr>
          <w:rFonts w:ascii="Cambria" w:hAnsi="Cambria" w:cs="Tahoma"/>
          <w:sz w:val="22"/>
          <w:szCs w:val="22"/>
        </w:rPr>
        <w:t xml:space="preserve">la </w:t>
      </w:r>
      <w:r w:rsidR="000A455A" w:rsidRPr="002629CA">
        <w:rPr>
          <w:rFonts w:ascii="Cambria" w:hAnsi="Cambria" w:cs="Tahoma"/>
          <w:color w:val="0000FF"/>
          <w:sz w:val="22"/>
          <w:szCs w:val="22"/>
        </w:rPr>
        <w:t>“</w:t>
      </w:r>
      <w:r w:rsidR="00DF69F9">
        <w:rPr>
          <w:rFonts w:ascii="Cambria" w:hAnsi="Cambria" w:cs="Tahoma"/>
          <w:color w:val="0000FF"/>
          <w:sz w:val="22"/>
          <w:szCs w:val="22"/>
        </w:rPr>
        <w:t>xxxxxx</w:t>
      </w:r>
      <w:r w:rsidR="000A455A" w:rsidRPr="002629CA">
        <w:rPr>
          <w:rFonts w:ascii="Cambria" w:hAnsi="Cambria" w:cs="Tahoma"/>
          <w:color w:val="0000FF"/>
          <w:sz w:val="22"/>
          <w:szCs w:val="22"/>
        </w:rPr>
        <w:t>”</w:t>
      </w:r>
      <w:r w:rsidRPr="000A455A">
        <w:rPr>
          <w:rFonts w:ascii="Cambria" w:hAnsi="Cambria" w:cs="Tahoma"/>
          <w:sz w:val="22"/>
          <w:szCs w:val="22"/>
        </w:rPr>
        <w:t xml:space="preserve">, </w:t>
      </w:r>
      <w:r w:rsidRPr="002629CA">
        <w:rPr>
          <w:rFonts w:ascii="Cambria" w:hAnsi="Cambria" w:cs="Tahoma"/>
          <w:sz w:val="22"/>
          <w:szCs w:val="22"/>
        </w:rPr>
        <w:t xml:space="preserve"> por EL CONTRATISTA  asciende a la suma de </w:t>
      </w:r>
      <w:r w:rsidR="0097430B">
        <w:rPr>
          <w:rFonts w:ascii="Cambria" w:hAnsi="Cambria" w:cs="Tahoma"/>
          <w:sz w:val="22"/>
          <w:szCs w:val="22"/>
        </w:rPr>
        <w:t>S/.</w:t>
      </w:r>
      <w:r w:rsidRPr="002629CA">
        <w:rPr>
          <w:rFonts w:ascii="Cambria" w:hAnsi="Cambria" w:cs="Tahoma"/>
          <w:sz w:val="22"/>
          <w:szCs w:val="22"/>
        </w:rPr>
        <w:t xml:space="preserve"> ................, y  XX/100</w:t>
      </w:r>
      <w:r w:rsidR="0097430B">
        <w:rPr>
          <w:rFonts w:ascii="Cambria" w:hAnsi="Cambria" w:cs="Tahoma"/>
          <w:sz w:val="22"/>
          <w:szCs w:val="22"/>
        </w:rPr>
        <w:t xml:space="preserve"> Soles</w:t>
      </w:r>
      <w:r w:rsidRPr="002629CA">
        <w:rPr>
          <w:rFonts w:ascii="Cambria" w:hAnsi="Cambria" w:cs="Tahoma"/>
          <w:sz w:val="22"/>
          <w:szCs w:val="22"/>
        </w:rPr>
        <w:t xml:space="preserve">) incluido los impuestos de ley. </w:t>
      </w:r>
    </w:p>
    <w:p w:rsidR="002629CA" w:rsidRPr="002629CA" w:rsidRDefault="002629CA" w:rsidP="000B408F">
      <w:pPr>
        <w:jc w:val="both"/>
        <w:rPr>
          <w:rFonts w:ascii="Cambria" w:hAnsi="Cambria" w:cs="Tahoma"/>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CUARTA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FORMA DE PAGO</w:t>
      </w:r>
    </w:p>
    <w:p w:rsidR="000A455A" w:rsidRDefault="000A455A" w:rsidP="000A455A">
      <w:pPr>
        <w:jc w:val="both"/>
        <w:rPr>
          <w:rFonts w:ascii="Cambria" w:hAnsi="Cambria" w:cs="Tahoma"/>
          <w:color w:val="000000"/>
          <w:sz w:val="22"/>
          <w:szCs w:val="22"/>
        </w:rPr>
      </w:pPr>
      <w:r w:rsidRPr="000A455A">
        <w:rPr>
          <w:rFonts w:ascii="Cambria" w:hAnsi="Cambria" w:cs="Tahoma"/>
          <w:color w:val="000000"/>
          <w:sz w:val="22"/>
          <w:szCs w:val="22"/>
        </w:rPr>
        <w:t xml:space="preserve">Para los bienes del Contrato de los bienes recibidos se pagará dentro de los treinta (30) días siguientes de recibidos los bienes, contra presentación de los </w:t>
      </w:r>
      <w:r>
        <w:rPr>
          <w:rFonts w:ascii="Cambria" w:hAnsi="Cambria" w:cs="Tahoma"/>
          <w:color w:val="000000"/>
          <w:sz w:val="22"/>
          <w:szCs w:val="22"/>
        </w:rPr>
        <w:t xml:space="preserve">siguientes </w:t>
      </w:r>
      <w:r w:rsidRPr="000A455A">
        <w:rPr>
          <w:rFonts w:ascii="Cambria" w:hAnsi="Cambria" w:cs="Tahoma"/>
          <w:color w:val="000000"/>
          <w:sz w:val="22"/>
          <w:szCs w:val="22"/>
        </w:rPr>
        <w:t>documentos:</w:t>
      </w:r>
    </w:p>
    <w:p w:rsidR="000A455A" w:rsidRPr="000A455A" w:rsidRDefault="000A455A" w:rsidP="000A455A">
      <w:pPr>
        <w:jc w:val="both"/>
        <w:rPr>
          <w:rFonts w:ascii="Cambria" w:hAnsi="Cambria" w:cs="Tahoma"/>
          <w:color w:val="000000"/>
          <w:sz w:val="22"/>
          <w:szCs w:val="22"/>
        </w:rPr>
      </w:pP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0A455A">
        <w:rPr>
          <w:rFonts w:ascii="Cambria" w:hAnsi="Cambria"/>
          <w:sz w:val="22"/>
          <w:szCs w:val="22"/>
        </w:rPr>
        <w:t>Solicitud escrita de pago del Proveedor al Comprador</w:t>
      </w:r>
    </w:p>
    <w:p w:rsidR="000A455A" w:rsidRP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Pr>
          <w:rFonts w:ascii="Cambria" w:hAnsi="Cambria"/>
          <w:sz w:val="22"/>
          <w:szCs w:val="22"/>
        </w:rPr>
        <w:t xml:space="preserve">Comprobante de Pago </w:t>
      </w:r>
    </w:p>
    <w:p w:rsidR="00B147D7" w:rsidRPr="00B147D7"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color w:val="000000"/>
          <w:sz w:val="22"/>
          <w:szCs w:val="22"/>
        </w:rPr>
        <w:t xml:space="preserve">Conformidad de recepción de los </w:t>
      </w:r>
      <w:r w:rsidR="00B147D7" w:rsidRPr="00B147D7">
        <w:rPr>
          <w:rFonts w:ascii="Cambria" w:hAnsi="Cambria"/>
          <w:color w:val="000000"/>
          <w:sz w:val="22"/>
          <w:szCs w:val="22"/>
        </w:rPr>
        <w:t xml:space="preserve">(bienes) </w:t>
      </w: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sz w:val="22"/>
          <w:szCs w:val="22"/>
        </w:rPr>
        <w:t>Conformidad de Aceptación de bienes emitida el comprador (Coordinador Técnico dela Unidad Ejecutora).</w:t>
      </w:r>
    </w:p>
    <w:p w:rsidR="00B147D7" w:rsidRPr="00B147D7" w:rsidRDefault="00B147D7" w:rsidP="00B147D7">
      <w:pPr>
        <w:pStyle w:val="Prrafodelista"/>
        <w:autoSpaceDE w:val="0"/>
        <w:autoSpaceDN w:val="0"/>
        <w:adjustRightInd w:val="0"/>
        <w:ind w:left="567"/>
        <w:jc w:val="both"/>
        <w:rPr>
          <w:rFonts w:ascii="Cambria" w:hAnsi="Cambria"/>
          <w:sz w:val="22"/>
          <w:szCs w:val="22"/>
        </w:rPr>
      </w:pPr>
    </w:p>
    <w:p w:rsidR="002629CA" w:rsidRPr="002629CA" w:rsidRDefault="002629CA" w:rsidP="000B408F">
      <w:pPr>
        <w:jc w:val="both"/>
        <w:rPr>
          <w:rFonts w:ascii="Cambria" w:hAnsi="Cambria" w:cs="Arial"/>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QUINTA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 xml:space="preserve">DEL PAGO MEDIANTE DEPÓSITO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Las partes acuerdan que, en aplicación del artículo … de la Directiva de </w:t>
      </w:r>
      <w:r w:rsidR="006A543C">
        <w:rPr>
          <w:rFonts w:ascii="Cambria" w:hAnsi="Cambria" w:cs="Tahoma"/>
          <w:sz w:val="22"/>
          <w:szCs w:val="22"/>
        </w:rPr>
        <w:t>Tesorería para el Año Fiscal 20XX</w:t>
      </w:r>
      <w:r w:rsidRPr="002629CA">
        <w:rPr>
          <w:rFonts w:ascii="Cambria" w:hAnsi="Cambria" w:cs="Tahoma"/>
          <w:sz w:val="22"/>
          <w:szCs w:val="22"/>
        </w:rPr>
        <w:t xml:space="preserve"> aprobada con Resolución Directoral N° ………………….., el o los pagos a EL CONTRATISTA, según corresponda, se efectuarán mediante depósito en cuenta de ahorros del Banco de …........ Nº………………………. </w:t>
      </w:r>
    </w:p>
    <w:p w:rsidR="002629CA" w:rsidRPr="002629CA" w:rsidRDefault="002629CA" w:rsidP="000B408F">
      <w:pPr>
        <w:pStyle w:val="Textoindependiente"/>
        <w:spacing w:after="0"/>
        <w:jc w:val="both"/>
        <w:rPr>
          <w:rFonts w:ascii="Cambria" w:hAnsi="Cambria" w:cs="Tahoma"/>
          <w:b/>
          <w:sz w:val="22"/>
          <w:szCs w:val="22"/>
          <w:u w:val="single"/>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SEXTA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PLAZO DE E</w:t>
      </w:r>
      <w:r w:rsidR="000B408F" w:rsidRPr="000B408F">
        <w:rPr>
          <w:rFonts w:ascii="Cambria" w:hAnsi="Cambria" w:cs="Tahoma"/>
          <w:b/>
          <w:sz w:val="22"/>
          <w:szCs w:val="22"/>
        </w:rPr>
        <w:t>NTREGA</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bCs/>
          <w:sz w:val="22"/>
          <w:szCs w:val="22"/>
        </w:rPr>
      </w:pPr>
      <w:r w:rsidRPr="002629CA">
        <w:rPr>
          <w:rFonts w:ascii="Cambria" w:hAnsi="Cambria" w:cs="Tahoma"/>
          <w:sz w:val="22"/>
          <w:szCs w:val="22"/>
        </w:rPr>
        <w:t>E</w:t>
      </w:r>
      <w:r w:rsidR="00B147D7">
        <w:rPr>
          <w:rFonts w:ascii="Cambria" w:hAnsi="Cambria" w:cs="Tahoma"/>
          <w:bCs/>
          <w:sz w:val="22"/>
          <w:szCs w:val="22"/>
        </w:rPr>
        <w:t>l plazo de entrega será de xxxx  (x</w:t>
      </w:r>
      <w:r w:rsidRPr="002629CA">
        <w:rPr>
          <w:rFonts w:ascii="Cambria" w:hAnsi="Cambria" w:cs="Tahoma"/>
          <w:bCs/>
          <w:sz w:val="22"/>
          <w:szCs w:val="22"/>
        </w:rPr>
        <w:t xml:space="preserve">) días, contados a partir del día siguiente de la </w:t>
      </w:r>
      <w:r w:rsidRPr="002629CA">
        <w:rPr>
          <w:rFonts w:ascii="Cambria" w:hAnsi="Cambria" w:cs="Tahoma"/>
          <w:sz w:val="22"/>
          <w:szCs w:val="22"/>
        </w:rPr>
        <w:t>suscripción</w:t>
      </w:r>
      <w:r w:rsidRPr="002629CA">
        <w:rPr>
          <w:rFonts w:ascii="Cambria" w:hAnsi="Cambria" w:cs="Tahoma"/>
          <w:bCs/>
          <w:sz w:val="22"/>
          <w:szCs w:val="22"/>
        </w:rPr>
        <w:t xml:space="preserve"> del presente contrato</w:t>
      </w:r>
      <w:r w:rsidR="00187619">
        <w:rPr>
          <w:rFonts w:ascii="Cambria" w:hAnsi="Cambria" w:cs="Tahoma"/>
          <w:bCs/>
          <w:sz w:val="22"/>
          <w:szCs w:val="22"/>
        </w:rPr>
        <w:t xml:space="preserve"> </w:t>
      </w:r>
      <w:r w:rsidR="000A455A">
        <w:rPr>
          <w:rFonts w:ascii="Cambria" w:hAnsi="Cambria" w:cs="Tahoma"/>
          <w:bCs/>
          <w:sz w:val="22"/>
          <w:szCs w:val="22"/>
        </w:rPr>
        <w:t>,</w:t>
      </w:r>
      <w:r w:rsidRPr="002629CA">
        <w:rPr>
          <w:rFonts w:ascii="Cambria" w:hAnsi="Cambria" w:cs="Tahoma"/>
          <w:bCs/>
          <w:sz w:val="22"/>
          <w:szCs w:val="22"/>
        </w:rPr>
        <w:t xml:space="preserve">de acuerdo al siguiente </w:t>
      </w:r>
      <w:r w:rsidR="000B408F">
        <w:rPr>
          <w:rFonts w:ascii="Cambria" w:hAnsi="Cambria" w:cs="Tahoma"/>
          <w:bCs/>
          <w:sz w:val="22"/>
          <w:szCs w:val="22"/>
        </w:rPr>
        <w:t>detalle</w:t>
      </w:r>
      <w:r w:rsidRPr="002629CA">
        <w:rPr>
          <w:rFonts w:ascii="Cambria" w:hAnsi="Cambria" w:cs="Tahoma"/>
          <w:bCs/>
          <w:sz w:val="22"/>
          <w:szCs w:val="22"/>
        </w:rPr>
        <w:t>:</w:t>
      </w:r>
    </w:p>
    <w:p w:rsidR="000B408F" w:rsidRPr="002629CA" w:rsidRDefault="000B408F" w:rsidP="000B408F">
      <w:pPr>
        <w:pStyle w:val="Prrafodelista"/>
        <w:ind w:left="567"/>
        <w:jc w:val="both"/>
        <w:rPr>
          <w:rFonts w:ascii="Cambria" w:hAnsi="Cambria" w:cs="Arial"/>
          <w:sz w:val="22"/>
          <w:szCs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3548"/>
        <w:gridCol w:w="1129"/>
      </w:tblGrid>
      <w:tr w:rsidR="000B408F" w:rsidRPr="000A455A" w:rsidTr="000A455A">
        <w:trPr>
          <w:trHeight w:val="219"/>
        </w:trPr>
        <w:tc>
          <w:tcPr>
            <w:tcW w:w="3823" w:type="dxa"/>
            <w:shd w:val="clear" w:color="auto" w:fill="7F7F7F" w:themeFill="text1" w:themeFillTint="80"/>
          </w:tcPr>
          <w:p w:rsidR="00B821D6" w:rsidRPr="00B821D6" w:rsidRDefault="000B408F" w:rsidP="00B821D6">
            <w:pPr>
              <w:widowControl w:val="0"/>
              <w:tabs>
                <w:tab w:val="left" w:pos="567"/>
              </w:tabs>
              <w:jc w:val="both"/>
              <w:rPr>
                <w:rFonts w:ascii="Cambria" w:hAnsi="Cambria"/>
                <w:b/>
                <w:color w:val="FFFFFF" w:themeColor="background1"/>
              </w:rPr>
            </w:pPr>
            <w:r w:rsidRPr="000A455A">
              <w:rPr>
                <w:rFonts w:ascii="Cambria" w:hAnsi="Cambria" w:cs="Arial"/>
                <w:b/>
                <w:color w:val="FFFFFF" w:themeColor="background1"/>
                <w:lang w:val="es-PE"/>
              </w:rPr>
              <w:br w:type="page"/>
            </w:r>
            <w:r w:rsidR="00B821D6" w:rsidRPr="00B821D6">
              <w:rPr>
                <w:rFonts w:ascii="Cambria" w:hAnsi="Cambria" w:cs="Arial"/>
                <w:b/>
                <w:i/>
                <w:sz w:val="22"/>
                <w:szCs w:val="22"/>
                <w:lang w:val="es-PE"/>
              </w:rPr>
              <w:t xml:space="preserve">" </w:t>
            </w:r>
            <w:r w:rsidR="00B821D6" w:rsidRPr="00B821D6">
              <w:rPr>
                <w:rFonts w:ascii="Cambria" w:hAnsi="Cambria"/>
                <w:b/>
                <w:color w:val="FFFFFF" w:themeColor="background1"/>
              </w:rPr>
              <w:t xml:space="preserve">Adquisición de Drones, cámaras con sensor multiespectral y accesorios para </w:t>
            </w:r>
            <w:r w:rsidR="00B821D6" w:rsidRPr="00B821D6">
              <w:rPr>
                <w:rFonts w:ascii="Cambria" w:hAnsi="Cambria"/>
                <w:b/>
                <w:color w:val="FFFFFF" w:themeColor="background1"/>
              </w:rPr>
              <w:tab/>
            </w:r>
            <w:r w:rsidR="00B821D6" w:rsidRPr="00B821D6">
              <w:rPr>
                <w:rFonts w:ascii="Cambria" w:hAnsi="Cambria"/>
                <w:b/>
                <w:color w:val="FFFFFF" w:themeColor="background1"/>
              </w:rPr>
              <w:tab/>
              <w:t xml:space="preserve">integración Drone – Camara  en el marco de la ejecución del </w:t>
            </w:r>
          </w:p>
          <w:p w:rsidR="000B408F" w:rsidRPr="00B821D6" w:rsidRDefault="000B408F" w:rsidP="00484A76">
            <w:pPr>
              <w:jc w:val="center"/>
              <w:rPr>
                <w:rFonts w:ascii="Cambria" w:hAnsi="Cambria"/>
                <w:b/>
                <w:color w:val="FFFFFF" w:themeColor="background1"/>
                <w:lang w:val="es-PE"/>
              </w:rPr>
            </w:pPr>
          </w:p>
          <w:p w:rsidR="00484A76" w:rsidRPr="000A455A" w:rsidRDefault="00484A76" w:rsidP="00484A76">
            <w:pPr>
              <w:jc w:val="center"/>
              <w:rPr>
                <w:rFonts w:ascii="Cambria" w:hAnsi="Cambria"/>
                <w:b/>
                <w:color w:val="FFFFFF" w:themeColor="background1"/>
              </w:rPr>
            </w:pPr>
            <w:r>
              <w:rPr>
                <w:rFonts w:ascii="Cambria" w:hAnsi="Cambria"/>
                <w:b/>
                <w:color w:val="FFFFFF" w:themeColor="background1"/>
              </w:rPr>
              <w:t>Marca:</w:t>
            </w:r>
          </w:p>
        </w:tc>
        <w:tc>
          <w:tcPr>
            <w:tcW w:w="3548" w:type="dxa"/>
            <w:shd w:val="clear" w:color="auto" w:fill="7F7F7F" w:themeFill="text1" w:themeFillTint="80"/>
          </w:tcPr>
          <w:p w:rsidR="000B408F" w:rsidRPr="000A455A" w:rsidRDefault="00484A76" w:rsidP="000B408F">
            <w:pPr>
              <w:jc w:val="center"/>
              <w:rPr>
                <w:rFonts w:ascii="Cambria" w:hAnsi="Cambria"/>
                <w:b/>
                <w:color w:val="FFFFFF" w:themeColor="background1"/>
              </w:rPr>
            </w:pPr>
            <w:r>
              <w:rPr>
                <w:rFonts w:ascii="Cambria" w:hAnsi="Cambria"/>
                <w:b/>
                <w:color w:val="FFFFFF" w:themeColor="background1"/>
              </w:rPr>
              <w:t>Descripción</w:t>
            </w:r>
          </w:p>
        </w:tc>
        <w:tc>
          <w:tcPr>
            <w:tcW w:w="1129" w:type="dxa"/>
            <w:shd w:val="clear" w:color="auto" w:fill="7F7F7F" w:themeFill="text1" w:themeFillTint="80"/>
          </w:tcPr>
          <w:p w:rsidR="000B408F" w:rsidRPr="000A455A" w:rsidRDefault="000B408F" w:rsidP="000B408F">
            <w:pPr>
              <w:jc w:val="center"/>
              <w:rPr>
                <w:rFonts w:ascii="Cambria" w:hAnsi="Cambria"/>
                <w:b/>
                <w:color w:val="FFFFFF" w:themeColor="background1"/>
              </w:rPr>
            </w:pPr>
            <w:r w:rsidRPr="000A455A">
              <w:rPr>
                <w:rFonts w:ascii="Cambria" w:hAnsi="Cambria"/>
                <w:b/>
                <w:color w:val="FFFFFF" w:themeColor="background1"/>
              </w:rPr>
              <w:t>Cantidad</w:t>
            </w:r>
          </w:p>
        </w:tc>
      </w:tr>
      <w:tr w:rsidR="000B408F" w:rsidRPr="000A455A" w:rsidTr="000B408F">
        <w:trPr>
          <w:trHeight w:val="318"/>
        </w:trPr>
        <w:tc>
          <w:tcPr>
            <w:tcW w:w="3823" w:type="dxa"/>
            <w:vAlign w:val="center"/>
          </w:tcPr>
          <w:p w:rsidR="000B408F" w:rsidRPr="000A455A" w:rsidRDefault="000B408F" w:rsidP="000B408F">
            <w:pPr>
              <w:contextualSpacing/>
              <w:rPr>
                <w:rFonts w:ascii="Cambria" w:hAnsi="Cambria"/>
              </w:rPr>
            </w:pPr>
          </w:p>
        </w:tc>
        <w:tc>
          <w:tcPr>
            <w:tcW w:w="3548" w:type="dxa"/>
            <w:vAlign w:val="center"/>
          </w:tcPr>
          <w:p w:rsidR="000B408F" w:rsidRPr="000A455A" w:rsidRDefault="000B408F" w:rsidP="000B408F">
            <w:pPr>
              <w:contextualSpacing/>
              <w:rPr>
                <w:rFonts w:ascii="Cambria" w:hAnsi="Cambria"/>
              </w:rPr>
            </w:pPr>
          </w:p>
        </w:tc>
        <w:tc>
          <w:tcPr>
            <w:tcW w:w="1129" w:type="dxa"/>
            <w:vAlign w:val="center"/>
          </w:tcPr>
          <w:p w:rsidR="000B408F" w:rsidRPr="000A455A" w:rsidRDefault="000B408F" w:rsidP="000B408F">
            <w:pPr>
              <w:contextualSpacing/>
              <w:jc w:val="center"/>
              <w:rPr>
                <w:rFonts w:ascii="Cambria" w:hAnsi="Cambria"/>
              </w:rPr>
            </w:pPr>
          </w:p>
        </w:tc>
      </w:tr>
    </w:tbl>
    <w:p w:rsidR="000B408F" w:rsidRPr="002629CA" w:rsidRDefault="000B408F" w:rsidP="000B408F">
      <w:pPr>
        <w:rPr>
          <w:rFonts w:ascii="Cambria" w:hAnsi="Cambria" w:cs="Arial"/>
          <w:b/>
          <w:sz w:val="22"/>
          <w:szCs w:val="22"/>
        </w:rPr>
      </w:pPr>
    </w:p>
    <w:p w:rsidR="000A455A" w:rsidRPr="002629CA" w:rsidRDefault="000A455A" w:rsidP="000A455A">
      <w:pPr>
        <w:jc w:val="both"/>
        <w:rPr>
          <w:rFonts w:ascii="Cambria" w:hAnsi="Cambria"/>
          <w:color w:val="000000"/>
          <w:sz w:val="22"/>
          <w:szCs w:val="22"/>
        </w:rPr>
      </w:pPr>
      <w:r w:rsidRPr="002629CA">
        <w:rPr>
          <w:rFonts w:ascii="Cambria" w:hAnsi="Cambria"/>
          <w:color w:val="000000"/>
          <w:sz w:val="22"/>
          <w:szCs w:val="22"/>
        </w:rPr>
        <w:t xml:space="preserve">La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en </w:t>
      </w:r>
      <w:r w:rsidR="00B147D7">
        <w:rPr>
          <w:rFonts w:ascii="Cambria" w:hAnsi="Cambria"/>
          <w:color w:val="000000"/>
          <w:sz w:val="22"/>
          <w:szCs w:val="22"/>
        </w:rPr>
        <w:t xml:space="preserve">(lugar) </w:t>
      </w:r>
      <w:r w:rsidRPr="002629CA">
        <w:rPr>
          <w:rFonts w:ascii="Cambria" w:hAnsi="Cambria"/>
          <w:color w:val="000000"/>
          <w:sz w:val="22"/>
          <w:szCs w:val="22"/>
        </w:rPr>
        <w:t xml:space="preserve"> será previa certificación por Organis</w:t>
      </w:r>
      <w:r w:rsidR="00B147D7">
        <w:rPr>
          <w:rFonts w:ascii="Cambria" w:hAnsi="Cambria"/>
          <w:color w:val="000000"/>
          <w:sz w:val="22"/>
          <w:szCs w:val="22"/>
        </w:rPr>
        <w:t xml:space="preserve">mo Certificador acreditado por …..  </w:t>
      </w:r>
      <w:r w:rsidRPr="002629CA">
        <w:rPr>
          <w:rFonts w:ascii="Cambria" w:hAnsi="Cambria"/>
          <w:color w:val="000000"/>
          <w:sz w:val="22"/>
          <w:szCs w:val="22"/>
        </w:rPr>
        <w:t>y estará referida básicamente a verificar lo siguiente:</w:t>
      </w:r>
    </w:p>
    <w:p w:rsidR="000A455A" w:rsidRPr="002629CA" w:rsidRDefault="000A455A" w:rsidP="000A455A">
      <w:pPr>
        <w:jc w:val="both"/>
        <w:rPr>
          <w:rFonts w:ascii="Cambria" w:hAnsi="Cambria"/>
          <w:color w:val="000000"/>
          <w:sz w:val="22"/>
          <w:szCs w:val="22"/>
        </w:rPr>
      </w:pP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Que los </w:t>
      </w:r>
      <w:r w:rsidR="00B147D7">
        <w:rPr>
          <w:rFonts w:ascii="Cambria" w:hAnsi="Cambria"/>
          <w:color w:val="000000"/>
          <w:sz w:val="22"/>
          <w:szCs w:val="22"/>
        </w:rPr>
        <w:t xml:space="preserve"> (bienes) ….</w:t>
      </w:r>
      <w:r w:rsidRPr="002629CA">
        <w:rPr>
          <w:rFonts w:ascii="Cambria" w:hAnsi="Cambria"/>
          <w:color w:val="000000"/>
          <w:sz w:val="22"/>
          <w:szCs w:val="22"/>
        </w:rPr>
        <w:t xml:space="preserve"> equipos cumplan a cabalidad con las Especificaciones Técnicas </w:t>
      </w:r>
      <w:r w:rsidR="00B147D7">
        <w:rPr>
          <w:rFonts w:ascii="Cambria" w:hAnsi="Cambria"/>
          <w:color w:val="000000"/>
          <w:sz w:val="22"/>
          <w:szCs w:val="22"/>
        </w:rPr>
        <w:t>y</w:t>
      </w:r>
      <w:r w:rsidRPr="002629CA">
        <w:rPr>
          <w:rFonts w:ascii="Cambria" w:hAnsi="Cambria"/>
          <w:color w:val="000000"/>
          <w:sz w:val="22"/>
          <w:szCs w:val="22"/>
        </w:rPr>
        <w:t xml:space="preserve"> las características presentadas se encuentren incluidas en la propuesta adjudicada. </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El Buen estado de funcionamiento y conservación del </w:t>
      </w:r>
      <w:r w:rsidR="00B147D7">
        <w:rPr>
          <w:rFonts w:ascii="Cambria" w:hAnsi="Cambria"/>
          <w:color w:val="000000"/>
          <w:sz w:val="22"/>
          <w:szCs w:val="22"/>
        </w:rPr>
        <w:t>(bienes)</w:t>
      </w:r>
      <w:r w:rsidRPr="002629CA">
        <w:rPr>
          <w:rFonts w:ascii="Cambria" w:hAnsi="Cambria"/>
          <w:color w:val="000000"/>
          <w:sz w:val="22"/>
          <w:szCs w:val="22"/>
        </w:rPr>
        <w:t>, incluyendo sus componentes y accesorios.</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La entrega del certificado de Garantía del fabricante (original), de conformidad con el periodo de vigencia estipulado en su propuesta.</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La conformidad de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 no invalida ni limita el derecho del comprador, para reclamar por los defectos o vicios ocultos que se detecten durante el uso de los mismos. </w:t>
      </w:r>
    </w:p>
    <w:p w:rsidR="000A455A" w:rsidRDefault="000A455A" w:rsidP="000B408F">
      <w:pPr>
        <w:pStyle w:val="Textoindependiente"/>
        <w:spacing w:after="0"/>
        <w:jc w:val="both"/>
        <w:rPr>
          <w:rFonts w:ascii="Cambria" w:hAnsi="Cambria" w:cs="Tahoma"/>
          <w:b/>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SETIMA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PENALIDADES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Si por razones imputables, EL CONTRATISTA  incumple con cualquiera de las condiciones del presente contrato, serán de aplicación las penalidades previstas en el del Reglamento de la Ley de Contrataciones del Estado, la cual supletoriamente se aplica en el presente contrato, sin perjuicio de las sanciones que pudiera corresponderle conforme la acotada norma legal la cual se aplica de manera supletoria en el presente contrato.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En todos los casos, la penalidad se aplicará automáticamente y se calculará de acuerdo a la siguiente fórmula:</w:t>
      </w:r>
    </w:p>
    <w:p w:rsidR="002629CA" w:rsidRPr="002629CA" w:rsidRDefault="002629CA" w:rsidP="000B408F">
      <w:pPr>
        <w:pStyle w:val="Textoindependiente"/>
        <w:spacing w:after="0"/>
        <w:jc w:val="both"/>
        <w:rPr>
          <w:rFonts w:ascii="Cambria" w:hAnsi="Cambria" w:cs="Tahoma"/>
          <w:b/>
          <w:sz w:val="22"/>
          <w:szCs w:val="22"/>
        </w:rPr>
      </w:pPr>
    </w:p>
    <w:tbl>
      <w:tblPr>
        <w:tblW w:w="0" w:type="auto"/>
        <w:jc w:val="center"/>
        <w:tblLayout w:type="fixed"/>
        <w:tblCellMar>
          <w:left w:w="70" w:type="dxa"/>
          <w:right w:w="70" w:type="dxa"/>
        </w:tblCellMar>
        <w:tblLook w:val="0000"/>
      </w:tblPr>
      <w:tblGrid>
        <w:gridCol w:w="2082"/>
        <w:gridCol w:w="2838"/>
      </w:tblGrid>
      <w:tr w:rsidR="002629CA" w:rsidRPr="002629CA" w:rsidTr="000B408F">
        <w:trPr>
          <w:cantSplit/>
          <w:trHeight w:val="308"/>
          <w:jc w:val="center"/>
        </w:trPr>
        <w:tc>
          <w:tcPr>
            <w:tcW w:w="2082" w:type="dxa"/>
            <w:vMerge w:val="restart"/>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Penalidad Diaria =</w:t>
            </w:r>
          </w:p>
        </w:tc>
        <w:tc>
          <w:tcPr>
            <w:tcW w:w="2838" w:type="dxa"/>
            <w:tcBorders>
              <w:bottom w:val="single" w:sz="4" w:space="0" w:color="auto"/>
            </w:tcBorders>
            <w:vAlign w:val="center"/>
          </w:tcPr>
          <w:p w:rsidR="002629CA" w:rsidRPr="002629CA" w:rsidRDefault="00B147D7" w:rsidP="00B147D7">
            <w:pPr>
              <w:pStyle w:val="Textoindependiente"/>
              <w:spacing w:after="0"/>
              <w:jc w:val="both"/>
              <w:rPr>
                <w:rFonts w:ascii="Cambria" w:hAnsi="Cambria" w:cs="Tahoma"/>
                <w:b/>
                <w:sz w:val="22"/>
                <w:szCs w:val="22"/>
              </w:rPr>
            </w:pPr>
            <w:r>
              <w:rPr>
                <w:rFonts w:ascii="Cambria" w:hAnsi="Cambria" w:cs="Tahoma"/>
                <w:sz w:val="22"/>
                <w:szCs w:val="22"/>
              </w:rPr>
              <w:t>0.XX</w:t>
            </w:r>
            <w:r w:rsidR="002629CA" w:rsidRPr="002629CA">
              <w:rPr>
                <w:rFonts w:ascii="Cambria" w:hAnsi="Cambria" w:cs="Tahoma"/>
                <w:sz w:val="22"/>
                <w:szCs w:val="22"/>
              </w:rPr>
              <w:t xml:space="preserve"> x Monto</w:t>
            </w:r>
          </w:p>
        </w:tc>
      </w:tr>
      <w:tr w:rsidR="002629CA" w:rsidRPr="002629CA" w:rsidTr="000B408F">
        <w:trPr>
          <w:cantSplit/>
          <w:trHeight w:val="291"/>
          <w:jc w:val="center"/>
        </w:trPr>
        <w:tc>
          <w:tcPr>
            <w:tcW w:w="2082" w:type="dxa"/>
            <w:vMerge/>
            <w:vAlign w:val="center"/>
          </w:tcPr>
          <w:p w:rsidR="002629CA" w:rsidRPr="002629CA" w:rsidRDefault="002629CA" w:rsidP="000B408F">
            <w:pPr>
              <w:pStyle w:val="Textoindependiente"/>
              <w:spacing w:after="0"/>
              <w:jc w:val="both"/>
              <w:rPr>
                <w:rFonts w:ascii="Cambria" w:hAnsi="Cambria" w:cs="Tahoma"/>
                <w:b/>
                <w:sz w:val="22"/>
                <w:szCs w:val="22"/>
              </w:rPr>
            </w:pPr>
          </w:p>
        </w:tc>
        <w:tc>
          <w:tcPr>
            <w:tcW w:w="2838" w:type="dxa"/>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F x Plazo en días</w:t>
            </w:r>
          </w:p>
        </w:tc>
      </w:tr>
    </w:tbl>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Donde:</w:t>
      </w:r>
      <w:r w:rsidRPr="002629CA">
        <w:rPr>
          <w:rFonts w:ascii="Cambria" w:hAnsi="Cambria" w:cs="Tahoma"/>
          <w:sz w:val="22"/>
          <w:szCs w:val="22"/>
        </w:rPr>
        <w:tab/>
      </w:r>
    </w:p>
    <w:p w:rsidR="002629CA" w:rsidRPr="002629CA" w:rsidRDefault="00B147D7" w:rsidP="000B408F">
      <w:pPr>
        <w:pStyle w:val="Textoindependiente"/>
        <w:spacing w:after="0"/>
        <w:jc w:val="both"/>
        <w:rPr>
          <w:rFonts w:ascii="Cambria" w:hAnsi="Cambria" w:cs="Tahoma"/>
          <w:b/>
          <w:sz w:val="22"/>
          <w:szCs w:val="22"/>
        </w:rPr>
      </w:pPr>
      <w:r>
        <w:rPr>
          <w:rFonts w:ascii="Cambria" w:hAnsi="Cambria" w:cs="Tahoma"/>
          <w:sz w:val="22"/>
          <w:szCs w:val="22"/>
        </w:rPr>
        <w:t>F = 0.X</w:t>
      </w:r>
      <w:r w:rsidR="002629CA" w:rsidRPr="002629CA">
        <w:rPr>
          <w:rFonts w:ascii="Cambria" w:hAnsi="Cambria" w:cs="Tahoma"/>
          <w:sz w:val="22"/>
          <w:szCs w:val="22"/>
        </w:rPr>
        <w:t>0 p</w:t>
      </w:r>
      <w:r>
        <w:rPr>
          <w:rFonts w:ascii="Cambria" w:hAnsi="Cambria" w:cs="Tahoma"/>
          <w:sz w:val="22"/>
          <w:szCs w:val="22"/>
        </w:rPr>
        <w:t>ara plazos menores o iguales a  (XX</w:t>
      </w:r>
      <w:r w:rsidR="002629CA" w:rsidRPr="002629CA">
        <w:rPr>
          <w:rFonts w:ascii="Cambria" w:hAnsi="Cambria" w:cs="Tahoma"/>
          <w:sz w:val="22"/>
          <w:szCs w:val="22"/>
        </w:rPr>
        <w:t>) días.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Tanto el monto como el plazo se refieren, según corresponda, al contrato o ítem que debió ejecutarse o, en caso que éstos involucrarán obligaciones de ejecución periódica, a la prestación parcial que fuera materia de retraso.</w:t>
      </w:r>
    </w:p>
    <w:p w:rsidR="000A455A" w:rsidRDefault="000A455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rPr>
        <w:t>CLAUSULA  OCTAVA:</w:t>
      </w:r>
      <w:r w:rsidRPr="000A455A">
        <w:rPr>
          <w:rFonts w:ascii="Cambria" w:hAnsi="Cambria" w:cs="Tahoma"/>
          <w:b/>
          <w:sz w:val="22"/>
          <w:szCs w:val="22"/>
        </w:rPr>
        <w:tab/>
      </w:r>
      <w:r w:rsidRPr="000A455A">
        <w:rPr>
          <w:rFonts w:ascii="Cambria" w:hAnsi="Cambria" w:cs="Tahoma"/>
          <w:b/>
          <w:sz w:val="22"/>
          <w:szCs w:val="22"/>
        </w:rPr>
        <w:tab/>
        <w:t>DE LA RESOLUCION</w:t>
      </w:r>
    </w:p>
    <w:p w:rsidR="002629CA" w:rsidRPr="002629CA" w:rsidRDefault="002629CA" w:rsidP="000B408F">
      <w:pPr>
        <w:pStyle w:val="Textoindependiente"/>
        <w:spacing w:after="0"/>
        <w:jc w:val="both"/>
        <w:rPr>
          <w:rFonts w:ascii="Cambria" w:hAnsi="Cambria" w:cs="Tahoma"/>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Las partes podrán resolver el contrato de mutuo acuerdo por causas no atribuibles a éstas o por caso fortuito o fuerza mayor.</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Cualquiera de las partes podrá resolver el presente contrato por incumplimiento de alguna obligación, si previamente ha requerido el cumplimiento de la misma, de acuerdo al procedimiento establecido en el Reglamento de la Ley de Contrataciones del Estado, el cual supletoriamente se aplica en el presente contrato.</w:t>
      </w:r>
    </w:p>
    <w:p w:rsidR="000A455A" w:rsidRDefault="000A455A" w:rsidP="000B408F">
      <w:pPr>
        <w:pStyle w:val="Textoindependiente"/>
        <w:spacing w:after="0"/>
        <w:jc w:val="both"/>
        <w:rPr>
          <w:rFonts w:ascii="Cambria" w:hAnsi="Cambria" w:cs="Tahoma"/>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NOVENA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DOMICILIO Y VARIACION DEL MISMO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Para la validez de todas las comunicaciones y notificaciones a las partes, ambas señalan como sus respectivos domicilios los indicados en la introducción del presente contrato. El cambio de domicilio de cualquiera de las partes surtirá efecto desde la fecha de comunicación del mismo a la otra parte, pudiendo realizarse por cualquier medio escrito.</w:t>
      </w:r>
    </w:p>
    <w:p w:rsidR="002629CA" w:rsidRPr="002629CA" w:rsidRDefault="002629C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DECIMA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SOLUCION DE CONTROVERSIAS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Todos los conflictos que deriven de la ejecución e interpretación del presente contrato, incluidos los que se refieran a su nulidad e invalidez, serán resueltos mediante arbitraje, bajo la organización y administración de los órganos del Sistema Nacional de Conciliación y Arbitraje y de acuerdo con su Reglamento.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El arbitraje será resuelto por un árbitro único, según lo dispuesto en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Ambas partes declaran estar de acuerdo con el contenido del presente contrato, en virtud de lo cual suscriben el</w:t>
      </w:r>
      <w:r w:rsidR="000F192C">
        <w:rPr>
          <w:rFonts w:ascii="Cambria" w:hAnsi="Cambria" w:cs="Tahoma"/>
          <w:sz w:val="22"/>
          <w:szCs w:val="22"/>
        </w:rPr>
        <w:t>....</w:t>
      </w:r>
      <w:r w:rsidRPr="002629CA">
        <w:rPr>
          <w:rFonts w:ascii="Cambria" w:hAnsi="Cambria" w:cs="Tahoma"/>
          <w:sz w:val="22"/>
          <w:szCs w:val="22"/>
        </w:rPr>
        <w:t xml:space="preserve"> de </w:t>
      </w:r>
      <w:r w:rsidR="000A455A">
        <w:rPr>
          <w:rFonts w:ascii="Cambria" w:hAnsi="Cambria" w:cs="Tahoma"/>
          <w:sz w:val="22"/>
          <w:szCs w:val="22"/>
        </w:rPr>
        <w:t>……………………………</w:t>
      </w:r>
      <w:r w:rsidR="006A543C">
        <w:rPr>
          <w:rFonts w:ascii="Cambria" w:hAnsi="Cambria" w:cs="Tahoma"/>
          <w:sz w:val="22"/>
          <w:szCs w:val="22"/>
        </w:rPr>
        <w:t xml:space="preserve"> del 20X</w:t>
      </w:r>
      <w:r w:rsidR="00B147D7">
        <w:rPr>
          <w:rFonts w:ascii="Cambria" w:hAnsi="Cambria" w:cs="Tahoma"/>
          <w:sz w:val="22"/>
          <w:szCs w:val="22"/>
        </w:rPr>
        <w:t>X</w:t>
      </w:r>
      <w:r w:rsidRPr="002629CA">
        <w:rPr>
          <w:rFonts w:ascii="Cambria" w:hAnsi="Cambria" w:cs="Tahoma"/>
          <w:sz w:val="22"/>
          <w:szCs w:val="22"/>
        </w:rPr>
        <w:t>, en dos ejemplares de igual contenido.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ind w:left="2880" w:hanging="2520"/>
        <w:jc w:val="both"/>
        <w:rPr>
          <w:rFonts w:ascii="Cambria" w:hAnsi="Cambria" w:cs="Tahoma"/>
          <w:sz w:val="22"/>
          <w:szCs w:val="22"/>
          <w:lang w:val="es-BO"/>
        </w:rPr>
      </w:pPr>
    </w:p>
    <w:tbl>
      <w:tblPr>
        <w:tblW w:w="0" w:type="auto"/>
        <w:tblInd w:w="108" w:type="dxa"/>
        <w:tblLook w:val="04A0"/>
      </w:tblPr>
      <w:tblGrid>
        <w:gridCol w:w="4250"/>
        <w:gridCol w:w="4251"/>
      </w:tblGrid>
      <w:tr w:rsidR="002629CA" w:rsidRPr="002629CA" w:rsidTr="000B408F">
        <w:trPr>
          <w:trHeight w:val="262"/>
        </w:trPr>
        <w:tc>
          <w:tcPr>
            <w:tcW w:w="4250"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PROGRAMA</w:t>
            </w:r>
          </w:p>
        </w:tc>
        <w:tc>
          <w:tcPr>
            <w:tcW w:w="4251"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CONTRATISTA</w:t>
            </w:r>
          </w:p>
        </w:tc>
      </w:tr>
    </w:tbl>
    <w:p w:rsidR="002629CA" w:rsidRPr="002629CA" w:rsidRDefault="002629CA" w:rsidP="000B408F">
      <w:pPr>
        <w:ind w:left="2880" w:hanging="2520"/>
        <w:jc w:val="both"/>
        <w:rPr>
          <w:rFonts w:ascii="Cambria" w:hAnsi="Cambria" w:cs="Tahoma"/>
          <w:sz w:val="22"/>
          <w:szCs w:val="22"/>
          <w:lang w:val="es-BO"/>
        </w:rPr>
      </w:pP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p>
    <w:p w:rsidR="002629CA" w:rsidRPr="002629CA" w:rsidRDefault="002629CA" w:rsidP="000B408F">
      <w:pPr>
        <w:ind w:left="2880" w:hanging="2520"/>
        <w:rPr>
          <w:rFonts w:ascii="Cambria" w:hAnsi="Cambria" w:cs="Tahoma"/>
          <w:sz w:val="22"/>
          <w:szCs w:val="22"/>
          <w:lang w:val="es-BO"/>
        </w:rPr>
      </w:pPr>
    </w:p>
    <w:p w:rsidR="002629CA" w:rsidRPr="002629CA" w:rsidRDefault="002629CA" w:rsidP="000B408F">
      <w:pPr>
        <w:ind w:firstLine="996"/>
        <w:rPr>
          <w:rFonts w:ascii="Cambria" w:hAnsi="Cambria" w:cs="Tahoma"/>
          <w:bCs/>
          <w:sz w:val="22"/>
          <w:szCs w:val="22"/>
          <w:lang w:val="es-BO"/>
        </w:rPr>
      </w:pPr>
    </w:p>
    <w:p w:rsidR="002629CA" w:rsidRPr="002629CA" w:rsidRDefault="002629CA" w:rsidP="000B408F">
      <w:pPr>
        <w:widowControl w:val="0"/>
        <w:jc w:val="center"/>
        <w:rPr>
          <w:rFonts w:ascii="Cambria" w:hAnsi="Cambria" w:cs="Arial"/>
          <w:b/>
          <w:sz w:val="22"/>
          <w:szCs w:val="22"/>
          <w:lang w:val="es-PE"/>
        </w:rPr>
      </w:pPr>
    </w:p>
    <w:sectPr w:rsidR="002629CA" w:rsidRPr="002629CA" w:rsidSect="00413F12">
      <w:headerReference w:type="default" r:id="rId10"/>
      <w:footerReference w:type="default" r:id="rId11"/>
      <w:type w:val="continuous"/>
      <w:pgSz w:w="11907" w:h="16839" w:code="9"/>
      <w:pgMar w:top="1699" w:right="1699" w:bottom="1699" w:left="1699"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E0" w:rsidRDefault="002D63E0">
      <w:r>
        <w:separator/>
      </w:r>
    </w:p>
  </w:endnote>
  <w:endnote w:type="continuationSeparator" w:id="1">
    <w:p w:rsidR="002D63E0" w:rsidRDefault="002D6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438"/>
      <w:docPartObj>
        <w:docPartGallery w:val="Page Numbers (Bottom of Page)"/>
        <w:docPartUnique/>
      </w:docPartObj>
    </w:sdtPr>
    <w:sdtContent>
      <w:p w:rsidR="00B821D6" w:rsidRDefault="00B821D6">
        <w:pPr>
          <w:pStyle w:val="Piedepgina"/>
          <w:jc w:val="right"/>
        </w:pPr>
        <w:fldSimple w:instr=" PAGE   \* MERGEFORMAT ">
          <w:r w:rsidR="0011081B">
            <w:rPr>
              <w:noProof/>
            </w:rPr>
            <w:t>9</w:t>
          </w:r>
        </w:fldSimple>
      </w:p>
    </w:sdtContent>
  </w:sdt>
  <w:p w:rsidR="00B821D6" w:rsidRDefault="00B821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E0" w:rsidRDefault="002D63E0">
      <w:r>
        <w:separator/>
      </w:r>
    </w:p>
  </w:footnote>
  <w:footnote w:type="continuationSeparator" w:id="1">
    <w:p w:rsidR="002D63E0" w:rsidRDefault="002D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D6" w:rsidRDefault="00B821D6">
    <w:pPr>
      <w:pStyle w:val="Encabezado"/>
      <w:rPr>
        <w:rFonts w:ascii="Arial" w:hAnsi="Arial" w:cs="Arial"/>
        <w:b/>
        <w:color w:val="005073"/>
      </w:rPr>
    </w:pPr>
    <w:r>
      <w:rPr>
        <w:noProof/>
        <w:lang w:val="es-PE" w:eastAsia="es-PE"/>
      </w:rPr>
      <w:drawing>
        <wp:inline distT="0" distB="0" distL="0" distR="0">
          <wp:extent cx="5400675" cy="647700"/>
          <wp:effectExtent l="19050" t="0" r="9525" b="0"/>
          <wp:docPr id="1" name="Imagen 1" descr="OGA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A3-81"/>
                  <pic:cNvPicPr>
                    <a:picLocks noChangeAspect="1" noChangeArrowheads="1"/>
                  </pic:cNvPicPr>
                </pic:nvPicPr>
                <pic:blipFill>
                  <a:blip r:embed="rId1"/>
                  <a:srcRect/>
                  <a:stretch>
                    <a:fillRect/>
                  </a:stretch>
                </pic:blipFill>
                <pic:spPr bwMode="auto">
                  <a:xfrm>
                    <a:off x="0" y="0"/>
                    <a:ext cx="540067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1E6"/>
    <w:multiLevelType w:val="hybridMultilevel"/>
    <w:tmpl w:val="5C22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7D07"/>
    <w:multiLevelType w:val="hybridMultilevel"/>
    <w:tmpl w:val="DEDC2438"/>
    <w:lvl w:ilvl="0" w:tplc="C6F65F08">
      <w:start w:val="1"/>
      <w:numFmt w:val="lowerLetter"/>
      <w:lvlText w:val="%1)"/>
      <w:lvlJc w:val="left"/>
      <w:pPr>
        <w:tabs>
          <w:tab w:val="num" w:pos="1800"/>
        </w:tabs>
        <w:ind w:left="1800" w:hanging="360"/>
      </w:pPr>
      <w:rPr>
        <w:rFonts w:cs="Times New Roman"/>
        <w:b w:val="0"/>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
    <w:nsid w:val="0BB24E0E"/>
    <w:multiLevelType w:val="hybridMultilevel"/>
    <w:tmpl w:val="A1945532"/>
    <w:lvl w:ilvl="0" w:tplc="95520412">
      <w:start w:val="1"/>
      <w:numFmt w:val="lowerRoman"/>
      <w:lvlText w:val="(%1)"/>
      <w:lvlJc w:val="left"/>
      <w:pPr>
        <w:ind w:left="1110" w:hanging="72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18EC5B25"/>
    <w:multiLevelType w:val="hybridMultilevel"/>
    <w:tmpl w:val="01B84DD4"/>
    <w:lvl w:ilvl="0" w:tplc="8724D29C">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A63435"/>
    <w:multiLevelType w:val="hybridMultilevel"/>
    <w:tmpl w:val="086C8F24"/>
    <w:lvl w:ilvl="0" w:tplc="2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3F41D3"/>
    <w:multiLevelType w:val="hybridMultilevel"/>
    <w:tmpl w:val="5F024E56"/>
    <w:lvl w:ilvl="0" w:tplc="A54CD28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85B5C"/>
    <w:multiLevelType w:val="hybridMultilevel"/>
    <w:tmpl w:val="9CF02BE0"/>
    <w:lvl w:ilvl="0" w:tplc="B8C85880">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D731DFB"/>
    <w:multiLevelType w:val="hybridMultilevel"/>
    <w:tmpl w:val="D0944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A2C3D90"/>
    <w:multiLevelType w:val="hybridMultilevel"/>
    <w:tmpl w:val="508C8C82"/>
    <w:lvl w:ilvl="0" w:tplc="CFD240B2">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C2A1414"/>
    <w:multiLevelType w:val="hybridMultilevel"/>
    <w:tmpl w:val="D28271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E400A9A"/>
    <w:multiLevelType w:val="hybridMultilevel"/>
    <w:tmpl w:val="9A5C6002"/>
    <w:lvl w:ilvl="0" w:tplc="5404B5DC">
      <w:start w:val="1"/>
      <w:numFmt w:val="lowerLetter"/>
      <w:lvlText w:val="(%1)"/>
      <w:lvlJc w:val="left"/>
      <w:pPr>
        <w:tabs>
          <w:tab w:val="num" w:pos="972"/>
        </w:tabs>
        <w:ind w:left="972" w:hanging="360"/>
      </w:pPr>
      <w:rPr>
        <w:rFonts w:hint="default"/>
      </w:rPr>
    </w:lvl>
    <w:lvl w:ilvl="1" w:tplc="962A52BA">
      <w:start w:val="1"/>
      <w:numFmt w:val="lowerLetter"/>
      <w:lvlText w:val="%2."/>
      <w:lvlJc w:val="left"/>
      <w:pPr>
        <w:ind w:left="1692" w:hanging="360"/>
      </w:pPr>
      <w:rPr>
        <w:rFonts w:hint="default"/>
      </w:rPr>
    </w:lvl>
    <w:lvl w:ilvl="2" w:tplc="A03A7DC0">
      <w:start w:val="1"/>
      <w:numFmt w:val="decimal"/>
      <w:lvlText w:val="%3."/>
      <w:lvlJc w:val="left"/>
      <w:pPr>
        <w:ind w:left="2592" w:hanging="360"/>
      </w:pPr>
      <w:rPr>
        <w:rFonts w:hint="default"/>
        <w:sz w:val="22"/>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5">
    <w:nsid w:val="5F700EEA"/>
    <w:multiLevelType w:val="hybridMultilevel"/>
    <w:tmpl w:val="6BE829AE"/>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6">
    <w:nsid w:val="609C037A"/>
    <w:multiLevelType w:val="multilevel"/>
    <w:tmpl w:val="1826E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201797"/>
    <w:multiLevelType w:val="hybridMultilevel"/>
    <w:tmpl w:val="7E2A7CF2"/>
    <w:lvl w:ilvl="0" w:tplc="DD00ECBC">
      <w:start w:val="1"/>
      <w:numFmt w:val="decimal"/>
      <w:lvlText w:val="IV.%1."/>
      <w:lvlJc w:val="left"/>
      <w:pPr>
        <w:ind w:left="720" w:hanging="360"/>
      </w:pPr>
      <w:rPr>
        <w:rFonts w:hint="default"/>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B766050"/>
    <w:multiLevelType w:val="hybridMultilevel"/>
    <w:tmpl w:val="6512B7F2"/>
    <w:lvl w:ilvl="0" w:tplc="280A0001">
      <w:start w:val="1"/>
      <w:numFmt w:val="bullet"/>
      <w:lvlText w:val=""/>
      <w:lvlJc w:val="left"/>
      <w:pPr>
        <w:ind w:left="1287" w:hanging="360"/>
      </w:pPr>
      <w:rPr>
        <w:rFonts w:ascii="Symbol" w:hAnsi="Symbol"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B6A5919"/>
    <w:multiLevelType w:val="hybridMultilevel"/>
    <w:tmpl w:val="ED86C182"/>
    <w:lvl w:ilvl="0" w:tplc="42008BD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9"/>
  </w:num>
  <w:num w:numId="5">
    <w:abstractNumId w:val="3"/>
  </w:num>
  <w:num w:numId="6">
    <w:abstractNumId w:val="5"/>
  </w:num>
  <w:num w:numId="7">
    <w:abstractNumId w:val="16"/>
  </w:num>
  <w:num w:numId="8">
    <w:abstractNumId w:val="14"/>
  </w:num>
  <w:num w:numId="9">
    <w:abstractNumId w:val="18"/>
  </w:num>
  <w:num w:numId="10">
    <w:abstractNumId w:val="4"/>
  </w:num>
  <w:num w:numId="11">
    <w:abstractNumId w:val="20"/>
  </w:num>
  <w:num w:numId="12">
    <w:abstractNumId w:val="7"/>
  </w:num>
  <w:num w:numId="13">
    <w:abstractNumId w:val="17"/>
  </w:num>
  <w:num w:numId="14">
    <w:abstractNumId w:val="9"/>
  </w:num>
  <w:num w:numId="15">
    <w:abstractNumId w:val="21"/>
  </w:num>
  <w:num w:numId="16">
    <w:abstractNumId w:val="13"/>
  </w:num>
  <w:num w:numId="17">
    <w:abstractNumId w:val="2"/>
  </w:num>
  <w:num w:numId="18">
    <w:abstractNumId w:val="15"/>
  </w:num>
  <w:num w:numId="19">
    <w:abstractNumId w:val="11"/>
  </w:num>
  <w:num w:numId="20">
    <w:abstractNumId w:val="0"/>
  </w:num>
  <w:num w:numId="21">
    <w:abstractNumId w:val="10"/>
  </w:num>
  <w:num w:numId="2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F01"/>
  <w:defaultTabStop w:val="709"/>
  <w:hyphenationZone w:val="425"/>
  <w:drawingGridHorizontalSpacing w:val="10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useFELayout/>
  </w:compat>
  <w:rsids>
    <w:rsidRoot w:val="00801EAE"/>
    <w:rsid w:val="00005F00"/>
    <w:rsid w:val="000065C8"/>
    <w:rsid w:val="00010609"/>
    <w:rsid w:val="0001269C"/>
    <w:rsid w:val="00012BA3"/>
    <w:rsid w:val="00013274"/>
    <w:rsid w:val="00013E69"/>
    <w:rsid w:val="00014725"/>
    <w:rsid w:val="000157F5"/>
    <w:rsid w:val="000158AC"/>
    <w:rsid w:val="00015A84"/>
    <w:rsid w:val="0002057E"/>
    <w:rsid w:val="00024DC1"/>
    <w:rsid w:val="00025AD0"/>
    <w:rsid w:val="0003385E"/>
    <w:rsid w:val="00036189"/>
    <w:rsid w:val="00052685"/>
    <w:rsid w:val="00053ABF"/>
    <w:rsid w:val="0005453A"/>
    <w:rsid w:val="000568C7"/>
    <w:rsid w:val="000572C9"/>
    <w:rsid w:val="000578FD"/>
    <w:rsid w:val="000615ED"/>
    <w:rsid w:val="00063F92"/>
    <w:rsid w:val="000668BA"/>
    <w:rsid w:val="00072122"/>
    <w:rsid w:val="0007727F"/>
    <w:rsid w:val="00077D0D"/>
    <w:rsid w:val="00083187"/>
    <w:rsid w:val="0008354B"/>
    <w:rsid w:val="00083789"/>
    <w:rsid w:val="00083834"/>
    <w:rsid w:val="00083887"/>
    <w:rsid w:val="0008734F"/>
    <w:rsid w:val="00090258"/>
    <w:rsid w:val="000911B8"/>
    <w:rsid w:val="00092D09"/>
    <w:rsid w:val="000937E4"/>
    <w:rsid w:val="00094591"/>
    <w:rsid w:val="000953D3"/>
    <w:rsid w:val="00095899"/>
    <w:rsid w:val="00097683"/>
    <w:rsid w:val="000A0403"/>
    <w:rsid w:val="000A0ACD"/>
    <w:rsid w:val="000A455A"/>
    <w:rsid w:val="000B02F2"/>
    <w:rsid w:val="000B1898"/>
    <w:rsid w:val="000B3FC5"/>
    <w:rsid w:val="000B408F"/>
    <w:rsid w:val="000B5515"/>
    <w:rsid w:val="000B602C"/>
    <w:rsid w:val="000C1633"/>
    <w:rsid w:val="000C3C20"/>
    <w:rsid w:val="000C4A55"/>
    <w:rsid w:val="000C4DBE"/>
    <w:rsid w:val="000C5BC8"/>
    <w:rsid w:val="000D15F5"/>
    <w:rsid w:val="000D1DE9"/>
    <w:rsid w:val="000D1FF7"/>
    <w:rsid w:val="000D2135"/>
    <w:rsid w:val="000D350C"/>
    <w:rsid w:val="000D3993"/>
    <w:rsid w:val="000D3AE5"/>
    <w:rsid w:val="000D3C19"/>
    <w:rsid w:val="000D5EB8"/>
    <w:rsid w:val="000E092A"/>
    <w:rsid w:val="000E096D"/>
    <w:rsid w:val="000E48F6"/>
    <w:rsid w:val="000E63E7"/>
    <w:rsid w:val="000F0BFF"/>
    <w:rsid w:val="000F15E4"/>
    <w:rsid w:val="000F192C"/>
    <w:rsid w:val="000F3964"/>
    <w:rsid w:val="000F4751"/>
    <w:rsid w:val="000F79E2"/>
    <w:rsid w:val="00100969"/>
    <w:rsid w:val="00101301"/>
    <w:rsid w:val="0010151B"/>
    <w:rsid w:val="001015BE"/>
    <w:rsid w:val="0010345F"/>
    <w:rsid w:val="00107251"/>
    <w:rsid w:val="001107E9"/>
    <w:rsid w:val="0011081B"/>
    <w:rsid w:val="00112A49"/>
    <w:rsid w:val="001147AD"/>
    <w:rsid w:val="001155BF"/>
    <w:rsid w:val="00117582"/>
    <w:rsid w:val="001202B7"/>
    <w:rsid w:val="00123D09"/>
    <w:rsid w:val="0013553E"/>
    <w:rsid w:val="00135B83"/>
    <w:rsid w:val="00140BB4"/>
    <w:rsid w:val="00140CCB"/>
    <w:rsid w:val="00145C92"/>
    <w:rsid w:val="00145D03"/>
    <w:rsid w:val="00151494"/>
    <w:rsid w:val="001529B3"/>
    <w:rsid w:val="001532CE"/>
    <w:rsid w:val="001540A1"/>
    <w:rsid w:val="00154472"/>
    <w:rsid w:val="001558CA"/>
    <w:rsid w:val="001609CE"/>
    <w:rsid w:val="001610B9"/>
    <w:rsid w:val="00161B25"/>
    <w:rsid w:val="00162002"/>
    <w:rsid w:val="00167235"/>
    <w:rsid w:val="001758F3"/>
    <w:rsid w:val="00175E76"/>
    <w:rsid w:val="001802F3"/>
    <w:rsid w:val="00180858"/>
    <w:rsid w:val="00185474"/>
    <w:rsid w:val="001857DD"/>
    <w:rsid w:val="001871AE"/>
    <w:rsid w:val="00187619"/>
    <w:rsid w:val="001904D4"/>
    <w:rsid w:val="00190BF4"/>
    <w:rsid w:val="00190C7B"/>
    <w:rsid w:val="001921B5"/>
    <w:rsid w:val="00192A22"/>
    <w:rsid w:val="001936E1"/>
    <w:rsid w:val="00194358"/>
    <w:rsid w:val="001965B9"/>
    <w:rsid w:val="00196DBA"/>
    <w:rsid w:val="001A0562"/>
    <w:rsid w:val="001A193B"/>
    <w:rsid w:val="001A1A96"/>
    <w:rsid w:val="001A2A81"/>
    <w:rsid w:val="001A3B45"/>
    <w:rsid w:val="001A5100"/>
    <w:rsid w:val="001A5387"/>
    <w:rsid w:val="001A7401"/>
    <w:rsid w:val="001B117C"/>
    <w:rsid w:val="001B3E75"/>
    <w:rsid w:val="001B62F5"/>
    <w:rsid w:val="001B6445"/>
    <w:rsid w:val="001C37B7"/>
    <w:rsid w:val="001C3B8F"/>
    <w:rsid w:val="001C5018"/>
    <w:rsid w:val="001D312D"/>
    <w:rsid w:val="001D5212"/>
    <w:rsid w:val="001D5EE6"/>
    <w:rsid w:val="001E040F"/>
    <w:rsid w:val="001E11DF"/>
    <w:rsid w:val="001E1EA0"/>
    <w:rsid w:val="001E54DE"/>
    <w:rsid w:val="001F1056"/>
    <w:rsid w:val="001F1D3E"/>
    <w:rsid w:val="001F3FA9"/>
    <w:rsid w:val="001F7E9F"/>
    <w:rsid w:val="0020061F"/>
    <w:rsid w:val="00200ED7"/>
    <w:rsid w:val="00203818"/>
    <w:rsid w:val="00204C82"/>
    <w:rsid w:val="00205B65"/>
    <w:rsid w:val="00206D84"/>
    <w:rsid w:val="002078BF"/>
    <w:rsid w:val="0021116B"/>
    <w:rsid w:val="002124DF"/>
    <w:rsid w:val="00214AE3"/>
    <w:rsid w:val="00217653"/>
    <w:rsid w:val="00217B82"/>
    <w:rsid w:val="002200DF"/>
    <w:rsid w:val="00220B06"/>
    <w:rsid w:val="002231E2"/>
    <w:rsid w:val="00223637"/>
    <w:rsid w:val="00224305"/>
    <w:rsid w:val="0022696A"/>
    <w:rsid w:val="00231BFB"/>
    <w:rsid w:val="00236BED"/>
    <w:rsid w:val="0024097E"/>
    <w:rsid w:val="002422ED"/>
    <w:rsid w:val="002527E7"/>
    <w:rsid w:val="0025630F"/>
    <w:rsid w:val="00261FAA"/>
    <w:rsid w:val="00262468"/>
    <w:rsid w:val="002629CA"/>
    <w:rsid w:val="00262EE8"/>
    <w:rsid w:val="00262F21"/>
    <w:rsid w:val="00266637"/>
    <w:rsid w:val="00270391"/>
    <w:rsid w:val="00270627"/>
    <w:rsid w:val="00270656"/>
    <w:rsid w:val="002715CD"/>
    <w:rsid w:val="00272C27"/>
    <w:rsid w:val="00273A42"/>
    <w:rsid w:val="00274490"/>
    <w:rsid w:val="00274DED"/>
    <w:rsid w:val="00274E7F"/>
    <w:rsid w:val="002805FF"/>
    <w:rsid w:val="00281C16"/>
    <w:rsid w:val="00282404"/>
    <w:rsid w:val="00285DE5"/>
    <w:rsid w:val="0029234E"/>
    <w:rsid w:val="00292A32"/>
    <w:rsid w:val="00292A8E"/>
    <w:rsid w:val="00293944"/>
    <w:rsid w:val="002A0E3B"/>
    <w:rsid w:val="002A1547"/>
    <w:rsid w:val="002A16D0"/>
    <w:rsid w:val="002A3A63"/>
    <w:rsid w:val="002A4226"/>
    <w:rsid w:val="002A6488"/>
    <w:rsid w:val="002A7AFD"/>
    <w:rsid w:val="002B0625"/>
    <w:rsid w:val="002B17AF"/>
    <w:rsid w:val="002B28E0"/>
    <w:rsid w:val="002B2F5D"/>
    <w:rsid w:val="002B3598"/>
    <w:rsid w:val="002B3E65"/>
    <w:rsid w:val="002B40D1"/>
    <w:rsid w:val="002B510E"/>
    <w:rsid w:val="002B558B"/>
    <w:rsid w:val="002B5F72"/>
    <w:rsid w:val="002B64EF"/>
    <w:rsid w:val="002C3272"/>
    <w:rsid w:val="002C4806"/>
    <w:rsid w:val="002C5FB7"/>
    <w:rsid w:val="002D0DAB"/>
    <w:rsid w:val="002D2177"/>
    <w:rsid w:val="002D490A"/>
    <w:rsid w:val="002D63E0"/>
    <w:rsid w:val="002D7E7C"/>
    <w:rsid w:val="002E0693"/>
    <w:rsid w:val="002E0BA6"/>
    <w:rsid w:val="002E522D"/>
    <w:rsid w:val="002E5E87"/>
    <w:rsid w:val="002F28C0"/>
    <w:rsid w:val="002F2B8A"/>
    <w:rsid w:val="002F3A5C"/>
    <w:rsid w:val="002F6638"/>
    <w:rsid w:val="00300DD6"/>
    <w:rsid w:val="003026D1"/>
    <w:rsid w:val="003027F0"/>
    <w:rsid w:val="00302F06"/>
    <w:rsid w:val="003035D7"/>
    <w:rsid w:val="00303F67"/>
    <w:rsid w:val="00307A36"/>
    <w:rsid w:val="00316693"/>
    <w:rsid w:val="0032024A"/>
    <w:rsid w:val="00325E5C"/>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41DB"/>
    <w:rsid w:val="00364FEE"/>
    <w:rsid w:val="00365CA9"/>
    <w:rsid w:val="003664DF"/>
    <w:rsid w:val="00371397"/>
    <w:rsid w:val="00374261"/>
    <w:rsid w:val="003755AB"/>
    <w:rsid w:val="00375B61"/>
    <w:rsid w:val="00377844"/>
    <w:rsid w:val="003847D3"/>
    <w:rsid w:val="00390E3E"/>
    <w:rsid w:val="0039111B"/>
    <w:rsid w:val="00391C3D"/>
    <w:rsid w:val="00392A66"/>
    <w:rsid w:val="0039350D"/>
    <w:rsid w:val="00393EC9"/>
    <w:rsid w:val="003940E4"/>
    <w:rsid w:val="003957FB"/>
    <w:rsid w:val="00396162"/>
    <w:rsid w:val="003A32FB"/>
    <w:rsid w:val="003A416F"/>
    <w:rsid w:val="003A5256"/>
    <w:rsid w:val="003A536A"/>
    <w:rsid w:val="003B1D40"/>
    <w:rsid w:val="003B4160"/>
    <w:rsid w:val="003B4AF1"/>
    <w:rsid w:val="003B5F58"/>
    <w:rsid w:val="003B6209"/>
    <w:rsid w:val="003B77AA"/>
    <w:rsid w:val="003C037D"/>
    <w:rsid w:val="003C1CDB"/>
    <w:rsid w:val="003C3302"/>
    <w:rsid w:val="003C6242"/>
    <w:rsid w:val="003C6635"/>
    <w:rsid w:val="003C75BD"/>
    <w:rsid w:val="003D34B8"/>
    <w:rsid w:val="003D4D5A"/>
    <w:rsid w:val="003D5CF9"/>
    <w:rsid w:val="003D5FEB"/>
    <w:rsid w:val="003E14A3"/>
    <w:rsid w:val="003E2B67"/>
    <w:rsid w:val="003E61F4"/>
    <w:rsid w:val="003F0CE1"/>
    <w:rsid w:val="003F12D3"/>
    <w:rsid w:val="003F4993"/>
    <w:rsid w:val="003F597A"/>
    <w:rsid w:val="003F6C5F"/>
    <w:rsid w:val="00413F12"/>
    <w:rsid w:val="00414B29"/>
    <w:rsid w:val="00416419"/>
    <w:rsid w:val="00416EE9"/>
    <w:rsid w:val="004201D6"/>
    <w:rsid w:val="00421044"/>
    <w:rsid w:val="004212DE"/>
    <w:rsid w:val="004241FA"/>
    <w:rsid w:val="00431699"/>
    <w:rsid w:val="004343F3"/>
    <w:rsid w:val="004363F8"/>
    <w:rsid w:val="00444C2E"/>
    <w:rsid w:val="00446102"/>
    <w:rsid w:val="00450180"/>
    <w:rsid w:val="004510EC"/>
    <w:rsid w:val="00452BA1"/>
    <w:rsid w:val="00452D9D"/>
    <w:rsid w:val="00455237"/>
    <w:rsid w:val="00455EE5"/>
    <w:rsid w:val="00460C94"/>
    <w:rsid w:val="004611B5"/>
    <w:rsid w:val="00461B20"/>
    <w:rsid w:val="004625A3"/>
    <w:rsid w:val="00463D14"/>
    <w:rsid w:val="00464D3C"/>
    <w:rsid w:val="00466A6F"/>
    <w:rsid w:val="00467809"/>
    <w:rsid w:val="00470751"/>
    <w:rsid w:val="00475C64"/>
    <w:rsid w:val="00476D09"/>
    <w:rsid w:val="00477B8E"/>
    <w:rsid w:val="00482055"/>
    <w:rsid w:val="004824DA"/>
    <w:rsid w:val="00482587"/>
    <w:rsid w:val="00482786"/>
    <w:rsid w:val="00482B34"/>
    <w:rsid w:val="0048438E"/>
    <w:rsid w:val="00484A76"/>
    <w:rsid w:val="00486940"/>
    <w:rsid w:val="00486997"/>
    <w:rsid w:val="00487814"/>
    <w:rsid w:val="004A05C3"/>
    <w:rsid w:val="004A4176"/>
    <w:rsid w:val="004B34C6"/>
    <w:rsid w:val="004B43DB"/>
    <w:rsid w:val="004B5DDB"/>
    <w:rsid w:val="004B639B"/>
    <w:rsid w:val="004B7073"/>
    <w:rsid w:val="004B71F7"/>
    <w:rsid w:val="004C2BDD"/>
    <w:rsid w:val="004C58F5"/>
    <w:rsid w:val="004C5B52"/>
    <w:rsid w:val="004C716C"/>
    <w:rsid w:val="004C7826"/>
    <w:rsid w:val="004D156C"/>
    <w:rsid w:val="004D2F75"/>
    <w:rsid w:val="004D312C"/>
    <w:rsid w:val="004D5D3F"/>
    <w:rsid w:val="004E0C5A"/>
    <w:rsid w:val="004E1361"/>
    <w:rsid w:val="004E65A6"/>
    <w:rsid w:val="004F0FA0"/>
    <w:rsid w:val="004F37E6"/>
    <w:rsid w:val="004F3F6B"/>
    <w:rsid w:val="004F45EA"/>
    <w:rsid w:val="004F56A2"/>
    <w:rsid w:val="004F6D78"/>
    <w:rsid w:val="004F796E"/>
    <w:rsid w:val="00500571"/>
    <w:rsid w:val="0050752D"/>
    <w:rsid w:val="00510B27"/>
    <w:rsid w:val="00512C83"/>
    <w:rsid w:val="0051447D"/>
    <w:rsid w:val="00515ED1"/>
    <w:rsid w:val="005207F9"/>
    <w:rsid w:val="00520A56"/>
    <w:rsid w:val="005221BB"/>
    <w:rsid w:val="00527BB0"/>
    <w:rsid w:val="00527F4E"/>
    <w:rsid w:val="00531051"/>
    <w:rsid w:val="00531D36"/>
    <w:rsid w:val="005354E4"/>
    <w:rsid w:val="00535F5E"/>
    <w:rsid w:val="00542712"/>
    <w:rsid w:val="0054529F"/>
    <w:rsid w:val="00545BDD"/>
    <w:rsid w:val="00550824"/>
    <w:rsid w:val="00550C51"/>
    <w:rsid w:val="00553C7E"/>
    <w:rsid w:val="00554B90"/>
    <w:rsid w:val="00554E62"/>
    <w:rsid w:val="00560C2D"/>
    <w:rsid w:val="00560EC6"/>
    <w:rsid w:val="00565947"/>
    <w:rsid w:val="00565CDF"/>
    <w:rsid w:val="00567EE9"/>
    <w:rsid w:val="0057185C"/>
    <w:rsid w:val="00573C77"/>
    <w:rsid w:val="00574EFF"/>
    <w:rsid w:val="00577C62"/>
    <w:rsid w:val="00582178"/>
    <w:rsid w:val="0058259E"/>
    <w:rsid w:val="00582FDD"/>
    <w:rsid w:val="0058378B"/>
    <w:rsid w:val="005859F4"/>
    <w:rsid w:val="00587057"/>
    <w:rsid w:val="00591187"/>
    <w:rsid w:val="00593238"/>
    <w:rsid w:val="005967F2"/>
    <w:rsid w:val="005A428F"/>
    <w:rsid w:val="005A77E1"/>
    <w:rsid w:val="005B056B"/>
    <w:rsid w:val="005B1F12"/>
    <w:rsid w:val="005C0610"/>
    <w:rsid w:val="005C15B0"/>
    <w:rsid w:val="005C279F"/>
    <w:rsid w:val="005C2B1C"/>
    <w:rsid w:val="005C328A"/>
    <w:rsid w:val="005C33E3"/>
    <w:rsid w:val="005C3EA9"/>
    <w:rsid w:val="005C4F5F"/>
    <w:rsid w:val="005D09AC"/>
    <w:rsid w:val="005D1C89"/>
    <w:rsid w:val="005D3867"/>
    <w:rsid w:val="005D6FB8"/>
    <w:rsid w:val="005E1C82"/>
    <w:rsid w:val="005E4A24"/>
    <w:rsid w:val="005E73C4"/>
    <w:rsid w:val="005F3AD3"/>
    <w:rsid w:val="005F44DA"/>
    <w:rsid w:val="005F4F34"/>
    <w:rsid w:val="005F5CE5"/>
    <w:rsid w:val="005F6D1A"/>
    <w:rsid w:val="005F7DD2"/>
    <w:rsid w:val="00603A82"/>
    <w:rsid w:val="006067FE"/>
    <w:rsid w:val="00610144"/>
    <w:rsid w:val="00611B14"/>
    <w:rsid w:val="00612D6F"/>
    <w:rsid w:val="006133E7"/>
    <w:rsid w:val="0061371F"/>
    <w:rsid w:val="00613E4A"/>
    <w:rsid w:val="00614732"/>
    <w:rsid w:val="006207A9"/>
    <w:rsid w:val="00622429"/>
    <w:rsid w:val="00623A27"/>
    <w:rsid w:val="00627DF9"/>
    <w:rsid w:val="00630324"/>
    <w:rsid w:val="00630587"/>
    <w:rsid w:val="00633FAD"/>
    <w:rsid w:val="00634C1A"/>
    <w:rsid w:val="00642233"/>
    <w:rsid w:val="00643847"/>
    <w:rsid w:val="006467F3"/>
    <w:rsid w:val="006470A3"/>
    <w:rsid w:val="0065175A"/>
    <w:rsid w:val="0065321A"/>
    <w:rsid w:val="00656253"/>
    <w:rsid w:val="006574FE"/>
    <w:rsid w:val="006575DF"/>
    <w:rsid w:val="00660365"/>
    <w:rsid w:val="0066538B"/>
    <w:rsid w:val="00665405"/>
    <w:rsid w:val="00671F79"/>
    <w:rsid w:val="006724E3"/>
    <w:rsid w:val="00672990"/>
    <w:rsid w:val="00673F86"/>
    <w:rsid w:val="00674501"/>
    <w:rsid w:val="00675CCA"/>
    <w:rsid w:val="0067708E"/>
    <w:rsid w:val="006802C7"/>
    <w:rsid w:val="006826DC"/>
    <w:rsid w:val="0068477F"/>
    <w:rsid w:val="00686212"/>
    <w:rsid w:val="00690769"/>
    <w:rsid w:val="00691BCE"/>
    <w:rsid w:val="00691D3E"/>
    <w:rsid w:val="00694ED0"/>
    <w:rsid w:val="00695B81"/>
    <w:rsid w:val="006960D3"/>
    <w:rsid w:val="00696FBE"/>
    <w:rsid w:val="006A1D52"/>
    <w:rsid w:val="006A4633"/>
    <w:rsid w:val="006A543C"/>
    <w:rsid w:val="006A54D7"/>
    <w:rsid w:val="006A6297"/>
    <w:rsid w:val="006A6DF1"/>
    <w:rsid w:val="006B3150"/>
    <w:rsid w:val="006B3CB1"/>
    <w:rsid w:val="006B3D9F"/>
    <w:rsid w:val="006B7801"/>
    <w:rsid w:val="006B7837"/>
    <w:rsid w:val="006C02E8"/>
    <w:rsid w:val="006C2BCB"/>
    <w:rsid w:val="006C362A"/>
    <w:rsid w:val="006C36FB"/>
    <w:rsid w:val="006C3EE9"/>
    <w:rsid w:val="006C6062"/>
    <w:rsid w:val="006C78EA"/>
    <w:rsid w:val="006D0738"/>
    <w:rsid w:val="006D3AC7"/>
    <w:rsid w:val="006D407B"/>
    <w:rsid w:val="006D5365"/>
    <w:rsid w:val="006D73C4"/>
    <w:rsid w:val="006E07CE"/>
    <w:rsid w:val="006E142C"/>
    <w:rsid w:val="006E1E6E"/>
    <w:rsid w:val="006E3930"/>
    <w:rsid w:val="006E42B1"/>
    <w:rsid w:val="006E49C5"/>
    <w:rsid w:val="006E692F"/>
    <w:rsid w:val="006F0DEE"/>
    <w:rsid w:val="006F0EC7"/>
    <w:rsid w:val="006F15F0"/>
    <w:rsid w:val="00700AC2"/>
    <w:rsid w:val="00701BDB"/>
    <w:rsid w:val="00703529"/>
    <w:rsid w:val="007058BB"/>
    <w:rsid w:val="007100CC"/>
    <w:rsid w:val="00712B57"/>
    <w:rsid w:val="00712BA4"/>
    <w:rsid w:val="00721DF7"/>
    <w:rsid w:val="00722200"/>
    <w:rsid w:val="00723543"/>
    <w:rsid w:val="0072604C"/>
    <w:rsid w:val="00731A0A"/>
    <w:rsid w:val="00740483"/>
    <w:rsid w:val="007411E3"/>
    <w:rsid w:val="00741269"/>
    <w:rsid w:val="00742E83"/>
    <w:rsid w:val="0074615B"/>
    <w:rsid w:val="007473F6"/>
    <w:rsid w:val="00750EF4"/>
    <w:rsid w:val="007533A8"/>
    <w:rsid w:val="00754468"/>
    <w:rsid w:val="007554CB"/>
    <w:rsid w:val="00756D65"/>
    <w:rsid w:val="007578C6"/>
    <w:rsid w:val="00761E1C"/>
    <w:rsid w:val="00762968"/>
    <w:rsid w:val="007629B1"/>
    <w:rsid w:val="00763F60"/>
    <w:rsid w:val="00764E5A"/>
    <w:rsid w:val="00773A02"/>
    <w:rsid w:val="007743EC"/>
    <w:rsid w:val="00775D3E"/>
    <w:rsid w:val="00780B9D"/>
    <w:rsid w:val="00781703"/>
    <w:rsid w:val="00782450"/>
    <w:rsid w:val="00782CA6"/>
    <w:rsid w:val="00787E0E"/>
    <w:rsid w:val="00787EDE"/>
    <w:rsid w:val="0079260A"/>
    <w:rsid w:val="0079310A"/>
    <w:rsid w:val="00793275"/>
    <w:rsid w:val="007957A3"/>
    <w:rsid w:val="00795BFA"/>
    <w:rsid w:val="007A2173"/>
    <w:rsid w:val="007B29B4"/>
    <w:rsid w:val="007B4B2A"/>
    <w:rsid w:val="007B4D25"/>
    <w:rsid w:val="007B57B5"/>
    <w:rsid w:val="007B5D58"/>
    <w:rsid w:val="007C1557"/>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3372"/>
    <w:rsid w:val="007F38F7"/>
    <w:rsid w:val="0080012C"/>
    <w:rsid w:val="00801EAE"/>
    <w:rsid w:val="00802C99"/>
    <w:rsid w:val="008034B3"/>
    <w:rsid w:val="008046A9"/>
    <w:rsid w:val="0080575F"/>
    <w:rsid w:val="00805F87"/>
    <w:rsid w:val="008073A6"/>
    <w:rsid w:val="008103CD"/>
    <w:rsid w:val="008108EB"/>
    <w:rsid w:val="00811658"/>
    <w:rsid w:val="00812CF7"/>
    <w:rsid w:val="00815D62"/>
    <w:rsid w:val="00823F35"/>
    <w:rsid w:val="008244C6"/>
    <w:rsid w:val="00825D64"/>
    <w:rsid w:val="00827309"/>
    <w:rsid w:val="008276F9"/>
    <w:rsid w:val="0083354B"/>
    <w:rsid w:val="0083428F"/>
    <w:rsid w:val="0083572E"/>
    <w:rsid w:val="0084585D"/>
    <w:rsid w:val="00850894"/>
    <w:rsid w:val="0085141A"/>
    <w:rsid w:val="008524B3"/>
    <w:rsid w:val="00852FA1"/>
    <w:rsid w:val="00860923"/>
    <w:rsid w:val="00861D58"/>
    <w:rsid w:val="008632BE"/>
    <w:rsid w:val="00863E91"/>
    <w:rsid w:val="008650BA"/>
    <w:rsid w:val="00867194"/>
    <w:rsid w:val="00867199"/>
    <w:rsid w:val="00867856"/>
    <w:rsid w:val="0087269F"/>
    <w:rsid w:val="00881E0E"/>
    <w:rsid w:val="00883022"/>
    <w:rsid w:val="008868E6"/>
    <w:rsid w:val="008871D3"/>
    <w:rsid w:val="008913A6"/>
    <w:rsid w:val="00892E59"/>
    <w:rsid w:val="00894784"/>
    <w:rsid w:val="00895356"/>
    <w:rsid w:val="0089582F"/>
    <w:rsid w:val="00895B59"/>
    <w:rsid w:val="00897522"/>
    <w:rsid w:val="008A1D7C"/>
    <w:rsid w:val="008A4896"/>
    <w:rsid w:val="008A4F2C"/>
    <w:rsid w:val="008A5035"/>
    <w:rsid w:val="008B06AA"/>
    <w:rsid w:val="008B217B"/>
    <w:rsid w:val="008B2EB2"/>
    <w:rsid w:val="008B39BE"/>
    <w:rsid w:val="008B51BE"/>
    <w:rsid w:val="008B7796"/>
    <w:rsid w:val="008C1178"/>
    <w:rsid w:val="008C2B54"/>
    <w:rsid w:val="008C3277"/>
    <w:rsid w:val="008C3636"/>
    <w:rsid w:val="008C3F50"/>
    <w:rsid w:val="008C50CE"/>
    <w:rsid w:val="008C5655"/>
    <w:rsid w:val="008C5E67"/>
    <w:rsid w:val="008C7C27"/>
    <w:rsid w:val="008D052E"/>
    <w:rsid w:val="008D4C98"/>
    <w:rsid w:val="008D6D3D"/>
    <w:rsid w:val="008D7480"/>
    <w:rsid w:val="008D79D6"/>
    <w:rsid w:val="008E3B11"/>
    <w:rsid w:val="008E6072"/>
    <w:rsid w:val="008E6913"/>
    <w:rsid w:val="008E6B33"/>
    <w:rsid w:val="008E780C"/>
    <w:rsid w:val="008E7FB0"/>
    <w:rsid w:val="008F1C8D"/>
    <w:rsid w:val="008F3D88"/>
    <w:rsid w:val="008F4F76"/>
    <w:rsid w:val="0090088E"/>
    <w:rsid w:val="00900A25"/>
    <w:rsid w:val="00903750"/>
    <w:rsid w:val="00910BD3"/>
    <w:rsid w:val="00910F74"/>
    <w:rsid w:val="009136B7"/>
    <w:rsid w:val="00915B7B"/>
    <w:rsid w:val="00915E5C"/>
    <w:rsid w:val="00916151"/>
    <w:rsid w:val="0091737D"/>
    <w:rsid w:val="00920976"/>
    <w:rsid w:val="009245D2"/>
    <w:rsid w:val="00930D12"/>
    <w:rsid w:val="00931C88"/>
    <w:rsid w:val="00934A84"/>
    <w:rsid w:val="00937F50"/>
    <w:rsid w:val="009409D3"/>
    <w:rsid w:val="0094486F"/>
    <w:rsid w:val="00944F4F"/>
    <w:rsid w:val="00946A47"/>
    <w:rsid w:val="0095378C"/>
    <w:rsid w:val="00953D0E"/>
    <w:rsid w:val="009549DB"/>
    <w:rsid w:val="00955E86"/>
    <w:rsid w:val="00957C6F"/>
    <w:rsid w:val="00962A82"/>
    <w:rsid w:val="00964EB1"/>
    <w:rsid w:val="009650B1"/>
    <w:rsid w:val="00965A59"/>
    <w:rsid w:val="00967E56"/>
    <w:rsid w:val="00971EBB"/>
    <w:rsid w:val="009727FA"/>
    <w:rsid w:val="00972D46"/>
    <w:rsid w:val="0097430B"/>
    <w:rsid w:val="009747F5"/>
    <w:rsid w:val="00974A23"/>
    <w:rsid w:val="00982599"/>
    <w:rsid w:val="00982DDA"/>
    <w:rsid w:val="00985440"/>
    <w:rsid w:val="009865E7"/>
    <w:rsid w:val="009876E5"/>
    <w:rsid w:val="00994A44"/>
    <w:rsid w:val="00994F95"/>
    <w:rsid w:val="00995939"/>
    <w:rsid w:val="00996443"/>
    <w:rsid w:val="00997988"/>
    <w:rsid w:val="009A0B70"/>
    <w:rsid w:val="009A3AF7"/>
    <w:rsid w:val="009A6682"/>
    <w:rsid w:val="009B0073"/>
    <w:rsid w:val="009B393B"/>
    <w:rsid w:val="009B3DAB"/>
    <w:rsid w:val="009B4037"/>
    <w:rsid w:val="009C1A39"/>
    <w:rsid w:val="009C2B6F"/>
    <w:rsid w:val="009C34DD"/>
    <w:rsid w:val="009C5BC8"/>
    <w:rsid w:val="009C640D"/>
    <w:rsid w:val="009D0B36"/>
    <w:rsid w:val="009D3CD2"/>
    <w:rsid w:val="009D52ED"/>
    <w:rsid w:val="009D6F99"/>
    <w:rsid w:val="009E076D"/>
    <w:rsid w:val="009E1A9F"/>
    <w:rsid w:val="009E2237"/>
    <w:rsid w:val="009E3F2F"/>
    <w:rsid w:val="009E528D"/>
    <w:rsid w:val="009F33F6"/>
    <w:rsid w:val="009F5626"/>
    <w:rsid w:val="00A02F56"/>
    <w:rsid w:val="00A0476D"/>
    <w:rsid w:val="00A06A8C"/>
    <w:rsid w:val="00A14B9B"/>
    <w:rsid w:val="00A165C3"/>
    <w:rsid w:val="00A22D91"/>
    <w:rsid w:val="00A23A28"/>
    <w:rsid w:val="00A26E0B"/>
    <w:rsid w:val="00A31BC1"/>
    <w:rsid w:val="00A31FD5"/>
    <w:rsid w:val="00A369A9"/>
    <w:rsid w:val="00A36A6A"/>
    <w:rsid w:val="00A412FF"/>
    <w:rsid w:val="00A44365"/>
    <w:rsid w:val="00A44535"/>
    <w:rsid w:val="00A44A4B"/>
    <w:rsid w:val="00A45AD6"/>
    <w:rsid w:val="00A5006A"/>
    <w:rsid w:val="00A502DC"/>
    <w:rsid w:val="00A532AD"/>
    <w:rsid w:val="00A5398E"/>
    <w:rsid w:val="00A53B26"/>
    <w:rsid w:val="00A559DC"/>
    <w:rsid w:val="00A60F1E"/>
    <w:rsid w:val="00A62F5C"/>
    <w:rsid w:val="00A638C8"/>
    <w:rsid w:val="00A63BE7"/>
    <w:rsid w:val="00A6516D"/>
    <w:rsid w:val="00A65CB6"/>
    <w:rsid w:val="00A66757"/>
    <w:rsid w:val="00A678E2"/>
    <w:rsid w:val="00A82378"/>
    <w:rsid w:val="00A838B3"/>
    <w:rsid w:val="00A86290"/>
    <w:rsid w:val="00A9039D"/>
    <w:rsid w:val="00A90E0F"/>
    <w:rsid w:val="00A913A2"/>
    <w:rsid w:val="00A91CB3"/>
    <w:rsid w:val="00A94318"/>
    <w:rsid w:val="00A955F2"/>
    <w:rsid w:val="00A95CCB"/>
    <w:rsid w:val="00A97D8C"/>
    <w:rsid w:val="00AA0508"/>
    <w:rsid w:val="00AA089A"/>
    <w:rsid w:val="00AA2458"/>
    <w:rsid w:val="00AA6EBB"/>
    <w:rsid w:val="00AA7437"/>
    <w:rsid w:val="00AB1EC1"/>
    <w:rsid w:val="00AB2725"/>
    <w:rsid w:val="00AB312F"/>
    <w:rsid w:val="00AB61CC"/>
    <w:rsid w:val="00AB7CC7"/>
    <w:rsid w:val="00AC22AF"/>
    <w:rsid w:val="00AC4D9C"/>
    <w:rsid w:val="00AC4F45"/>
    <w:rsid w:val="00AC5E8E"/>
    <w:rsid w:val="00AD0BC9"/>
    <w:rsid w:val="00AD2EF1"/>
    <w:rsid w:val="00AD35C3"/>
    <w:rsid w:val="00AD3A4F"/>
    <w:rsid w:val="00AD46B9"/>
    <w:rsid w:val="00AD55F7"/>
    <w:rsid w:val="00AD6421"/>
    <w:rsid w:val="00AD6C69"/>
    <w:rsid w:val="00AE039B"/>
    <w:rsid w:val="00AE16D7"/>
    <w:rsid w:val="00AE1DF6"/>
    <w:rsid w:val="00AE20F9"/>
    <w:rsid w:val="00AE2DD2"/>
    <w:rsid w:val="00AE77C8"/>
    <w:rsid w:val="00AF04D8"/>
    <w:rsid w:val="00AF05EF"/>
    <w:rsid w:val="00AF0E4D"/>
    <w:rsid w:val="00AF3F8B"/>
    <w:rsid w:val="00AF4045"/>
    <w:rsid w:val="00AF5EB2"/>
    <w:rsid w:val="00B0256F"/>
    <w:rsid w:val="00B055F2"/>
    <w:rsid w:val="00B06804"/>
    <w:rsid w:val="00B10207"/>
    <w:rsid w:val="00B11F3E"/>
    <w:rsid w:val="00B13160"/>
    <w:rsid w:val="00B132A7"/>
    <w:rsid w:val="00B13983"/>
    <w:rsid w:val="00B1433D"/>
    <w:rsid w:val="00B147D7"/>
    <w:rsid w:val="00B16525"/>
    <w:rsid w:val="00B166EF"/>
    <w:rsid w:val="00B206DF"/>
    <w:rsid w:val="00B2073C"/>
    <w:rsid w:val="00B20D72"/>
    <w:rsid w:val="00B2492C"/>
    <w:rsid w:val="00B2585F"/>
    <w:rsid w:val="00B30CF1"/>
    <w:rsid w:val="00B342A0"/>
    <w:rsid w:val="00B34864"/>
    <w:rsid w:val="00B3631B"/>
    <w:rsid w:val="00B36742"/>
    <w:rsid w:val="00B37B34"/>
    <w:rsid w:val="00B427CC"/>
    <w:rsid w:val="00B432A9"/>
    <w:rsid w:val="00B440F7"/>
    <w:rsid w:val="00B47444"/>
    <w:rsid w:val="00B47F77"/>
    <w:rsid w:val="00B520A5"/>
    <w:rsid w:val="00B53793"/>
    <w:rsid w:val="00B543E7"/>
    <w:rsid w:val="00B554CF"/>
    <w:rsid w:val="00B55697"/>
    <w:rsid w:val="00B572B6"/>
    <w:rsid w:val="00B633E8"/>
    <w:rsid w:val="00B6411C"/>
    <w:rsid w:val="00B66D32"/>
    <w:rsid w:val="00B71671"/>
    <w:rsid w:val="00B744FD"/>
    <w:rsid w:val="00B748FE"/>
    <w:rsid w:val="00B76C40"/>
    <w:rsid w:val="00B81FDD"/>
    <w:rsid w:val="00B821D6"/>
    <w:rsid w:val="00B84886"/>
    <w:rsid w:val="00B84E05"/>
    <w:rsid w:val="00B854EF"/>
    <w:rsid w:val="00B85D66"/>
    <w:rsid w:val="00B86D27"/>
    <w:rsid w:val="00B93174"/>
    <w:rsid w:val="00B96183"/>
    <w:rsid w:val="00B969DB"/>
    <w:rsid w:val="00B972E8"/>
    <w:rsid w:val="00BA4A19"/>
    <w:rsid w:val="00BA4B95"/>
    <w:rsid w:val="00BA62A3"/>
    <w:rsid w:val="00BB3889"/>
    <w:rsid w:val="00BC1486"/>
    <w:rsid w:val="00BC42C4"/>
    <w:rsid w:val="00BC4731"/>
    <w:rsid w:val="00BC529B"/>
    <w:rsid w:val="00BC68F3"/>
    <w:rsid w:val="00BC7939"/>
    <w:rsid w:val="00BD11F4"/>
    <w:rsid w:val="00BD3CCB"/>
    <w:rsid w:val="00BD44BA"/>
    <w:rsid w:val="00BD6E52"/>
    <w:rsid w:val="00BD74C5"/>
    <w:rsid w:val="00BE2521"/>
    <w:rsid w:val="00BE2A60"/>
    <w:rsid w:val="00BE45FE"/>
    <w:rsid w:val="00BE4F30"/>
    <w:rsid w:val="00BE53D7"/>
    <w:rsid w:val="00BE5DDA"/>
    <w:rsid w:val="00BF0372"/>
    <w:rsid w:val="00BF1220"/>
    <w:rsid w:val="00BF24C1"/>
    <w:rsid w:val="00BF6D46"/>
    <w:rsid w:val="00C02274"/>
    <w:rsid w:val="00C035F1"/>
    <w:rsid w:val="00C03613"/>
    <w:rsid w:val="00C05C7C"/>
    <w:rsid w:val="00C07CCF"/>
    <w:rsid w:val="00C1050B"/>
    <w:rsid w:val="00C10A5C"/>
    <w:rsid w:val="00C11DCC"/>
    <w:rsid w:val="00C11FF3"/>
    <w:rsid w:val="00C128B2"/>
    <w:rsid w:val="00C13EEB"/>
    <w:rsid w:val="00C17E70"/>
    <w:rsid w:val="00C20E0A"/>
    <w:rsid w:val="00C2342E"/>
    <w:rsid w:val="00C23710"/>
    <w:rsid w:val="00C24282"/>
    <w:rsid w:val="00C24DEA"/>
    <w:rsid w:val="00C278D7"/>
    <w:rsid w:val="00C30180"/>
    <w:rsid w:val="00C31D2A"/>
    <w:rsid w:val="00C32614"/>
    <w:rsid w:val="00C34533"/>
    <w:rsid w:val="00C3634F"/>
    <w:rsid w:val="00C377C0"/>
    <w:rsid w:val="00C4212A"/>
    <w:rsid w:val="00C42F06"/>
    <w:rsid w:val="00C45F20"/>
    <w:rsid w:val="00C460F5"/>
    <w:rsid w:val="00C462A4"/>
    <w:rsid w:val="00C4729F"/>
    <w:rsid w:val="00C47BE1"/>
    <w:rsid w:val="00C529F9"/>
    <w:rsid w:val="00C533C0"/>
    <w:rsid w:val="00C54AA0"/>
    <w:rsid w:val="00C6153C"/>
    <w:rsid w:val="00C61DF7"/>
    <w:rsid w:val="00C62603"/>
    <w:rsid w:val="00C626F0"/>
    <w:rsid w:val="00C671FD"/>
    <w:rsid w:val="00C716CF"/>
    <w:rsid w:val="00C806A7"/>
    <w:rsid w:val="00C80F1B"/>
    <w:rsid w:val="00C8108B"/>
    <w:rsid w:val="00C8322B"/>
    <w:rsid w:val="00C85B7C"/>
    <w:rsid w:val="00C86A59"/>
    <w:rsid w:val="00C90649"/>
    <w:rsid w:val="00C908AC"/>
    <w:rsid w:val="00C90C10"/>
    <w:rsid w:val="00C919FC"/>
    <w:rsid w:val="00C923C1"/>
    <w:rsid w:val="00C92985"/>
    <w:rsid w:val="00C92B42"/>
    <w:rsid w:val="00C94A30"/>
    <w:rsid w:val="00C95278"/>
    <w:rsid w:val="00C9779E"/>
    <w:rsid w:val="00CA0C86"/>
    <w:rsid w:val="00CA17F4"/>
    <w:rsid w:val="00CA1C64"/>
    <w:rsid w:val="00CA2415"/>
    <w:rsid w:val="00CA3192"/>
    <w:rsid w:val="00CA6225"/>
    <w:rsid w:val="00CA6949"/>
    <w:rsid w:val="00CB0B8A"/>
    <w:rsid w:val="00CB1280"/>
    <w:rsid w:val="00CB16D7"/>
    <w:rsid w:val="00CB3C43"/>
    <w:rsid w:val="00CB47FA"/>
    <w:rsid w:val="00CB685F"/>
    <w:rsid w:val="00CB72BA"/>
    <w:rsid w:val="00CC3C3A"/>
    <w:rsid w:val="00CC5D83"/>
    <w:rsid w:val="00CC6FA7"/>
    <w:rsid w:val="00CD0CDD"/>
    <w:rsid w:val="00CD1AAD"/>
    <w:rsid w:val="00CD425C"/>
    <w:rsid w:val="00CD48DC"/>
    <w:rsid w:val="00CD6D4C"/>
    <w:rsid w:val="00CE2F15"/>
    <w:rsid w:val="00CE310D"/>
    <w:rsid w:val="00CE695B"/>
    <w:rsid w:val="00CE7182"/>
    <w:rsid w:val="00CE7B03"/>
    <w:rsid w:val="00CE7CC6"/>
    <w:rsid w:val="00CF0586"/>
    <w:rsid w:val="00CF0FA5"/>
    <w:rsid w:val="00CF1FD2"/>
    <w:rsid w:val="00CF29E9"/>
    <w:rsid w:val="00CF35A8"/>
    <w:rsid w:val="00CF3A8E"/>
    <w:rsid w:val="00CF472A"/>
    <w:rsid w:val="00CF5D93"/>
    <w:rsid w:val="00D007C8"/>
    <w:rsid w:val="00D0330B"/>
    <w:rsid w:val="00D04EFD"/>
    <w:rsid w:val="00D05072"/>
    <w:rsid w:val="00D05A99"/>
    <w:rsid w:val="00D05D04"/>
    <w:rsid w:val="00D06047"/>
    <w:rsid w:val="00D06B4C"/>
    <w:rsid w:val="00D139B4"/>
    <w:rsid w:val="00D16750"/>
    <w:rsid w:val="00D203A5"/>
    <w:rsid w:val="00D205E7"/>
    <w:rsid w:val="00D207D3"/>
    <w:rsid w:val="00D229C4"/>
    <w:rsid w:val="00D24E77"/>
    <w:rsid w:val="00D2665A"/>
    <w:rsid w:val="00D31E8C"/>
    <w:rsid w:val="00D32CBE"/>
    <w:rsid w:val="00D41D27"/>
    <w:rsid w:val="00D432DE"/>
    <w:rsid w:val="00D5291E"/>
    <w:rsid w:val="00D52F9D"/>
    <w:rsid w:val="00D55947"/>
    <w:rsid w:val="00D57095"/>
    <w:rsid w:val="00D57881"/>
    <w:rsid w:val="00D57A7D"/>
    <w:rsid w:val="00D57D04"/>
    <w:rsid w:val="00D607A7"/>
    <w:rsid w:val="00D64A63"/>
    <w:rsid w:val="00D667FB"/>
    <w:rsid w:val="00D85A18"/>
    <w:rsid w:val="00D90327"/>
    <w:rsid w:val="00D91542"/>
    <w:rsid w:val="00D937D2"/>
    <w:rsid w:val="00D938A9"/>
    <w:rsid w:val="00D95A03"/>
    <w:rsid w:val="00D9625F"/>
    <w:rsid w:val="00DA2247"/>
    <w:rsid w:val="00DA3D98"/>
    <w:rsid w:val="00DA4AD2"/>
    <w:rsid w:val="00DA6266"/>
    <w:rsid w:val="00DA6B7D"/>
    <w:rsid w:val="00DA7513"/>
    <w:rsid w:val="00DA79E0"/>
    <w:rsid w:val="00DB0BF8"/>
    <w:rsid w:val="00DB0DFB"/>
    <w:rsid w:val="00DB1BEC"/>
    <w:rsid w:val="00DB2765"/>
    <w:rsid w:val="00DB2ECD"/>
    <w:rsid w:val="00DB4223"/>
    <w:rsid w:val="00DB4F7D"/>
    <w:rsid w:val="00DB5863"/>
    <w:rsid w:val="00DC0834"/>
    <w:rsid w:val="00DC39D3"/>
    <w:rsid w:val="00DC4D9B"/>
    <w:rsid w:val="00DC4FB3"/>
    <w:rsid w:val="00DC691A"/>
    <w:rsid w:val="00DD5E42"/>
    <w:rsid w:val="00DE31A7"/>
    <w:rsid w:val="00DE3F58"/>
    <w:rsid w:val="00DE40BD"/>
    <w:rsid w:val="00DF33E9"/>
    <w:rsid w:val="00DF3757"/>
    <w:rsid w:val="00DF5101"/>
    <w:rsid w:val="00DF61D0"/>
    <w:rsid w:val="00DF69F9"/>
    <w:rsid w:val="00E00DAE"/>
    <w:rsid w:val="00E01527"/>
    <w:rsid w:val="00E03E16"/>
    <w:rsid w:val="00E06ED1"/>
    <w:rsid w:val="00E12DA3"/>
    <w:rsid w:val="00E147D9"/>
    <w:rsid w:val="00E165C4"/>
    <w:rsid w:val="00E16CA9"/>
    <w:rsid w:val="00E16D2C"/>
    <w:rsid w:val="00E20CBF"/>
    <w:rsid w:val="00E21B23"/>
    <w:rsid w:val="00E22BA5"/>
    <w:rsid w:val="00E2336B"/>
    <w:rsid w:val="00E25FB9"/>
    <w:rsid w:val="00E33C1D"/>
    <w:rsid w:val="00E3567F"/>
    <w:rsid w:val="00E358FB"/>
    <w:rsid w:val="00E359AA"/>
    <w:rsid w:val="00E37E0D"/>
    <w:rsid w:val="00E40996"/>
    <w:rsid w:val="00E41F21"/>
    <w:rsid w:val="00E46ECA"/>
    <w:rsid w:val="00E50631"/>
    <w:rsid w:val="00E54DCB"/>
    <w:rsid w:val="00E550D5"/>
    <w:rsid w:val="00E55CA7"/>
    <w:rsid w:val="00E56E89"/>
    <w:rsid w:val="00E67A9C"/>
    <w:rsid w:val="00E74072"/>
    <w:rsid w:val="00E748B1"/>
    <w:rsid w:val="00E74D4C"/>
    <w:rsid w:val="00E76669"/>
    <w:rsid w:val="00E8062F"/>
    <w:rsid w:val="00E8360A"/>
    <w:rsid w:val="00E836A1"/>
    <w:rsid w:val="00E85CE1"/>
    <w:rsid w:val="00E91B23"/>
    <w:rsid w:val="00E93784"/>
    <w:rsid w:val="00E94D88"/>
    <w:rsid w:val="00E94F71"/>
    <w:rsid w:val="00E967EE"/>
    <w:rsid w:val="00E97369"/>
    <w:rsid w:val="00E97CC9"/>
    <w:rsid w:val="00EA1127"/>
    <w:rsid w:val="00EA112F"/>
    <w:rsid w:val="00EA440E"/>
    <w:rsid w:val="00EA77F2"/>
    <w:rsid w:val="00EB1C0D"/>
    <w:rsid w:val="00EB2D34"/>
    <w:rsid w:val="00EB317E"/>
    <w:rsid w:val="00EB564A"/>
    <w:rsid w:val="00EC0CBD"/>
    <w:rsid w:val="00EC2625"/>
    <w:rsid w:val="00EC274E"/>
    <w:rsid w:val="00EC2B7B"/>
    <w:rsid w:val="00EC2F73"/>
    <w:rsid w:val="00EC2FEB"/>
    <w:rsid w:val="00EC3579"/>
    <w:rsid w:val="00EC3C18"/>
    <w:rsid w:val="00EC46B6"/>
    <w:rsid w:val="00EC7E2C"/>
    <w:rsid w:val="00ED1DF0"/>
    <w:rsid w:val="00ED372E"/>
    <w:rsid w:val="00ED5835"/>
    <w:rsid w:val="00ED6E42"/>
    <w:rsid w:val="00ED708E"/>
    <w:rsid w:val="00ED7446"/>
    <w:rsid w:val="00EE13FD"/>
    <w:rsid w:val="00EE161A"/>
    <w:rsid w:val="00EE3295"/>
    <w:rsid w:val="00EE5094"/>
    <w:rsid w:val="00EE6440"/>
    <w:rsid w:val="00EE68D6"/>
    <w:rsid w:val="00EE7154"/>
    <w:rsid w:val="00EE7179"/>
    <w:rsid w:val="00EE72AA"/>
    <w:rsid w:val="00EF2F20"/>
    <w:rsid w:val="00EF383F"/>
    <w:rsid w:val="00EF3B70"/>
    <w:rsid w:val="00EF4A5F"/>
    <w:rsid w:val="00EF7032"/>
    <w:rsid w:val="00F00939"/>
    <w:rsid w:val="00F02410"/>
    <w:rsid w:val="00F05C85"/>
    <w:rsid w:val="00F06C5D"/>
    <w:rsid w:val="00F07FF7"/>
    <w:rsid w:val="00F12211"/>
    <w:rsid w:val="00F12833"/>
    <w:rsid w:val="00F12E8D"/>
    <w:rsid w:val="00F13373"/>
    <w:rsid w:val="00F13A88"/>
    <w:rsid w:val="00F15B01"/>
    <w:rsid w:val="00F21B3F"/>
    <w:rsid w:val="00F2517B"/>
    <w:rsid w:val="00F256CC"/>
    <w:rsid w:val="00F2619F"/>
    <w:rsid w:val="00F26F30"/>
    <w:rsid w:val="00F27ADF"/>
    <w:rsid w:val="00F30C86"/>
    <w:rsid w:val="00F33A9B"/>
    <w:rsid w:val="00F35205"/>
    <w:rsid w:val="00F35AA6"/>
    <w:rsid w:val="00F40754"/>
    <w:rsid w:val="00F452C4"/>
    <w:rsid w:val="00F46305"/>
    <w:rsid w:val="00F468EA"/>
    <w:rsid w:val="00F4693E"/>
    <w:rsid w:val="00F47FC4"/>
    <w:rsid w:val="00F50A2F"/>
    <w:rsid w:val="00F51DEF"/>
    <w:rsid w:val="00F524A1"/>
    <w:rsid w:val="00F5341B"/>
    <w:rsid w:val="00F5363F"/>
    <w:rsid w:val="00F54E58"/>
    <w:rsid w:val="00F56BED"/>
    <w:rsid w:val="00F57247"/>
    <w:rsid w:val="00F61550"/>
    <w:rsid w:val="00F62FC0"/>
    <w:rsid w:val="00F633D9"/>
    <w:rsid w:val="00F65711"/>
    <w:rsid w:val="00F67DA9"/>
    <w:rsid w:val="00F67E1A"/>
    <w:rsid w:val="00F73C5C"/>
    <w:rsid w:val="00F84E16"/>
    <w:rsid w:val="00F855C5"/>
    <w:rsid w:val="00F9411B"/>
    <w:rsid w:val="00F95EF4"/>
    <w:rsid w:val="00F95F5B"/>
    <w:rsid w:val="00F960A9"/>
    <w:rsid w:val="00F96D2E"/>
    <w:rsid w:val="00F9715F"/>
    <w:rsid w:val="00F97457"/>
    <w:rsid w:val="00FA14BF"/>
    <w:rsid w:val="00FA2234"/>
    <w:rsid w:val="00FA23E9"/>
    <w:rsid w:val="00FA2652"/>
    <w:rsid w:val="00FA42DE"/>
    <w:rsid w:val="00FA45CB"/>
    <w:rsid w:val="00FA5C05"/>
    <w:rsid w:val="00FA692F"/>
    <w:rsid w:val="00FA6E16"/>
    <w:rsid w:val="00FA70A8"/>
    <w:rsid w:val="00FB184B"/>
    <w:rsid w:val="00FB1EDE"/>
    <w:rsid w:val="00FB4FFF"/>
    <w:rsid w:val="00FB6C5E"/>
    <w:rsid w:val="00FC049B"/>
    <w:rsid w:val="00FC0A5F"/>
    <w:rsid w:val="00FC34ED"/>
    <w:rsid w:val="00FC38E9"/>
    <w:rsid w:val="00FC3F49"/>
    <w:rsid w:val="00FC53D5"/>
    <w:rsid w:val="00FC5A72"/>
    <w:rsid w:val="00FC6D34"/>
    <w:rsid w:val="00FD3C7B"/>
    <w:rsid w:val="00FD4380"/>
    <w:rsid w:val="00FE5EEE"/>
    <w:rsid w:val="00FE6828"/>
    <w:rsid w:val="00FE7F1A"/>
    <w:rsid w:val="00FF78F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7F"/>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484A76"/>
    <w:pPr>
      <w:keepNext/>
      <w:numPr>
        <w:ilvl w:val="1"/>
      </w:numPr>
      <w:tabs>
        <w:tab w:val="num" w:pos="0"/>
      </w:tabs>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basedOn w:val="Normal"/>
    <w:link w:val="EncabezadoCar"/>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39"/>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Conclusiones,Titulo de Fígura,TITULO A,Bullet 1,Use Case List Paragraph,Iz - Párrafo de lista,Sivsa Parrafo"/>
    <w:basedOn w:val="Normal"/>
    <w:link w:val="PrrafodelistaCar"/>
    <w:uiPriority w:val="34"/>
    <w:qFormat/>
    <w:rsid w:val="00E01527"/>
    <w:pPr>
      <w:ind w:left="720"/>
      <w:contextualSpacing/>
    </w:pPr>
  </w:style>
  <w:style w:type="paragraph" w:styleId="Ttulo">
    <w:name w:val="Title"/>
    <w:basedOn w:val="Normal"/>
    <w:link w:val="TtuloCar"/>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484A7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Conclusiones Car,Titulo de Fígura Car,TITULO A Car,Bullet 1 Car,Use Case List Paragraph Car,Iz - Párrafo de lista Car,Sivsa Parrafo Car"/>
    <w:link w:val="Prrafodelista"/>
    <w:uiPriority w:val="34"/>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318">
    <w:name w:val="318"/>
    <w:basedOn w:val="Normal"/>
    <w:rsid w:val="00DA6266"/>
    <w:pPr>
      <w:overflowPunct w:val="0"/>
      <w:autoSpaceDE w:val="0"/>
      <w:autoSpaceDN w:val="0"/>
      <w:adjustRightInd w:val="0"/>
      <w:textAlignment w:val="baseline"/>
    </w:pPr>
    <w:rPr>
      <w:rFonts w:ascii="Times New Roman" w:eastAsia="Times New Roman" w:hAnsi="Times New Roman"/>
      <w:color w:val="000000"/>
      <w:lang w:val="en-US" w:eastAsia="es-ES"/>
    </w:rPr>
  </w:style>
  <w:style w:type="paragraph" w:customStyle="1" w:styleId="314">
    <w:name w:val="314"/>
    <w:basedOn w:val="Normal"/>
    <w:rsid w:val="00DA6266"/>
    <w:pPr>
      <w:overflowPunct w:val="0"/>
      <w:autoSpaceDE w:val="0"/>
      <w:textAlignment w:val="baseline"/>
    </w:pPr>
    <w:rPr>
      <w:rFonts w:ascii="Times New Roman" w:eastAsia="Times New Roman" w:hAnsi="Times New Roman"/>
      <w:color w:val="000000"/>
      <w:lang w:val="en-US" w:eastAsia="zh-CN"/>
    </w:rPr>
  </w:style>
  <w:style w:type="character" w:customStyle="1" w:styleId="PuestoCar">
    <w:name w:val="Puesto Car"/>
    <w:rsid w:val="00754468"/>
    <w:rPr>
      <w:rFonts w:ascii="Arial" w:eastAsia="Times New Roman" w:hAnsi="Arial" w:cs="Times New Roman"/>
      <w:i/>
      <w:sz w:val="20"/>
      <w:szCs w:val="20"/>
      <w:lang w:val="en-US" w:eastAsia="es-ES"/>
    </w:rPr>
  </w:style>
  <w:style w:type="paragraph" w:styleId="Sinespaciado">
    <w:name w:val="No Spacing"/>
    <w:uiPriority w:val="1"/>
    <w:qFormat/>
    <w:rsid w:val="00754468"/>
    <w:rPr>
      <w:rFonts w:ascii="Calibri" w:eastAsia="Calibri" w:hAnsi="Calibri"/>
      <w:lang w:val="es-PE" w:eastAsia="en-US"/>
    </w:rPr>
  </w:style>
  <w:style w:type="character" w:customStyle="1" w:styleId="longtext">
    <w:name w:val="long_text"/>
    <w:basedOn w:val="Fuentedeprrafopredeter"/>
    <w:rsid w:val="0090088E"/>
  </w:style>
</w:styles>
</file>

<file path=word/webSettings.xml><?xml version="1.0" encoding="utf-8"?>
<w:webSettings xmlns:r="http://schemas.openxmlformats.org/officeDocument/2006/relationships" xmlns:w="http://schemas.openxmlformats.org/wordprocessingml/2006/main">
  <w:divs>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iader3@uegps.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piader3@uegp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18DB-2863-4F83-8D99-21E80BE4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0</TotalTime>
  <Pages>28</Pages>
  <Words>8930</Words>
  <Characters>49115</Characters>
  <Application>Microsoft Office Word</Application>
  <DocSecurity>0</DocSecurity>
  <Lines>409</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57930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Liliana Finetti </cp:lastModifiedBy>
  <cp:revision>2</cp:revision>
  <cp:lastPrinted>2017-11-20T23:32:00Z</cp:lastPrinted>
  <dcterms:created xsi:type="dcterms:W3CDTF">2017-11-21T00:26:00Z</dcterms:created>
  <dcterms:modified xsi:type="dcterms:W3CDTF">2017-11-21T00:26:00Z</dcterms:modified>
  <cp:category>Plantillas de Grupo</cp:category>
</cp:coreProperties>
</file>